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4F810" w14:textId="77777777" w:rsidR="002951CF" w:rsidRPr="004A0296" w:rsidRDefault="002951CF" w:rsidP="00311EAC">
      <w:pPr>
        <w:rPr>
          <w:rFonts w:ascii="Arial" w:hAnsi="Arial" w:cs="Arial"/>
          <w:b/>
          <w:bCs/>
          <w:color w:val="FFFFFF" w:themeColor="text1"/>
          <w:shd w:val="clear" w:color="auto" w:fill="FFFFFF"/>
        </w:rPr>
      </w:pPr>
    </w:p>
    <w:p w14:paraId="6081FCB1" w14:textId="53052098" w:rsidR="0015463D" w:rsidRPr="004A0296" w:rsidRDefault="008A1538" w:rsidP="00311EAC">
      <w:pPr>
        <w:jc w:val="center"/>
        <w:rPr>
          <w:rFonts w:ascii="Arial" w:hAnsi="Arial" w:cs="Arial"/>
          <w:b/>
          <w:bCs/>
          <w:color w:val="FFFFFF" w:themeColor="text1"/>
          <w:shd w:val="clear" w:color="auto" w:fill="FFFFFF"/>
        </w:rPr>
      </w:pPr>
      <w:r w:rsidRPr="004A0296">
        <w:rPr>
          <w:rFonts w:ascii="Arial" w:hAnsi="Arial" w:cs="Arial"/>
          <w:b/>
          <w:bCs/>
          <w:color w:val="FFFFFF" w:themeColor="text1"/>
          <w:shd w:val="clear" w:color="auto" w:fill="FFFFFF"/>
        </w:rPr>
        <w:t xml:space="preserve">Journaux </w:t>
      </w:r>
      <w:r w:rsidR="00BD5415" w:rsidRPr="004A0296">
        <w:rPr>
          <w:rFonts w:ascii="Arial" w:hAnsi="Arial" w:cs="Arial"/>
          <w:b/>
          <w:bCs/>
          <w:color w:val="FFFFFF" w:themeColor="text1"/>
          <w:shd w:val="clear" w:color="auto" w:fill="FFFFFF"/>
        </w:rPr>
        <w:t>o</w:t>
      </w:r>
      <w:r w:rsidRPr="004A0296">
        <w:rPr>
          <w:rFonts w:ascii="Arial" w:hAnsi="Arial" w:cs="Arial"/>
          <w:b/>
          <w:bCs/>
          <w:color w:val="FFFFFF" w:themeColor="text1"/>
          <w:shd w:val="clear" w:color="auto" w:fill="FFFFFF"/>
        </w:rPr>
        <w:t xml:space="preserve">fficiels  </w:t>
      </w:r>
    </w:p>
    <w:p w14:paraId="7C8EEA57" w14:textId="05393E75" w:rsidR="00311EAC" w:rsidRPr="008A124D" w:rsidRDefault="005D1BCC" w:rsidP="00311EAC">
      <w:pPr>
        <w:jc w:val="center"/>
        <w:rPr>
          <w:rFonts w:ascii="Arial" w:hAnsi="Arial" w:cs="Arial"/>
          <w:b/>
          <w:bCs/>
          <w:caps/>
          <w:color w:val="C00000"/>
          <w:sz w:val="32"/>
          <w:szCs w:val="32"/>
          <w:u w:val="single"/>
          <w:shd w:val="clear" w:color="auto" w:fill="FFFFFF"/>
        </w:rPr>
      </w:pPr>
      <w:r w:rsidRPr="008A124D">
        <w:rPr>
          <w:rFonts w:ascii="Arial" w:hAnsi="Arial" w:cs="Arial"/>
          <w:b/>
          <w:bCs/>
          <w:caps/>
          <w:color w:val="C00000"/>
          <w:sz w:val="32"/>
          <w:szCs w:val="32"/>
          <w:u w:val="single"/>
          <w:shd w:val="clear" w:color="auto" w:fill="FFFFFF"/>
        </w:rPr>
        <w:t>A</w:t>
      </w:r>
      <w:r w:rsidR="008A1538" w:rsidRPr="008A124D">
        <w:rPr>
          <w:rFonts w:ascii="Arial" w:hAnsi="Arial" w:cs="Arial"/>
          <w:b/>
          <w:bCs/>
          <w:caps/>
          <w:color w:val="C00000"/>
          <w:sz w:val="32"/>
          <w:szCs w:val="32"/>
          <w:u w:val="single"/>
          <w:shd w:val="clear" w:color="auto" w:fill="FFFFFF"/>
        </w:rPr>
        <w:t>rrêtés d’extension</w:t>
      </w:r>
      <w:r w:rsidR="001C3348" w:rsidRPr="008A124D">
        <w:rPr>
          <w:rFonts w:ascii="Arial" w:hAnsi="Arial" w:cs="Arial"/>
          <w:b/>
          <w:bCs/>
          <w:caps/>
          <w:color w:val="C00000"/>
          <w:sz w:val="32"/>
          <w:szCs w:val="32"/>
          <w:u w:val="single"/>
          <w:shd w:val="clear" w:color="auto" w:fill="FFFFFF"/>
        </w:rPr>
        <w:t>/</w:t>
      </w:r>
      <w:r w:rsidR="008A124D">
        <w:rPr>
          <w:rFonts w:ascii="Arial" w:hAnsi="Arial" w:cs="Arial"/>
          <w:b/>
          <w:bCs/>
          <w:caps/>
          <w:color w:val="C00000"/>
          <w:sz w:val="32"/>
          <w:szCs w:val="32"/>
          <w:u w:val="single"/>
          <w:shd w:val="clear" w:color="auto" w:fill="FFFFFF"/>
        </w:rPr>
        <w:t xml:space="preserve"> </w:t>
      </w:r>
      <w:r w:rsidR="001C3348" w:rsidRPr="008A124D">
        <w:rPr>
          <w:rFonts w:ascii="Arial" w:hAnsi="Arial" w:cs="Arial"/>
          <w:b/>
          <w:bCs/>
          <w:caps/>
          <w:color w:val="C00000"/>
          <w:sz w:val="32"/>
          <w:szCs w:val="32"/>
          <w:u w:val="single"/>
          <w:shd w:val="clear" w:color="auto" w:fill="FFFFFF"/>
        </w:rPr>
        <w:t>d’élargissement</w:t>
      </w:r>
      <w:r w:rsidR="008A1538" w:rsidRPr="008A124D">
        <w:rPr>
          <w:rFonts w:ascii="Arial" w:hAnsi="Arial" w:cs="Arial"/>
          <w:b/>
          <w:bCs/>
          <w:caps/>
          <w:color w:val="C00000"/>
          <w:sz w:val="32"/>
          <w:szCs w:val="32"/>
          <w:u w:val="single"/>
          <w:shd w:val="clear" w:color="auto" w:fill="FFFFFF"/>
        </w:rPr>
        <w:t> </w:t>
      </w:r>
    </w:p>
    <w:p w14:paraId="1799B41B" w14:textId="77777777" w:rsidR="00223FB6" w:rsidRPr="008A124D" w:rsidRDefault="00223FB6" w:rsidP="002D34A8">
      <w:pPr>
        <w:jc w:val="center"/>
        <w:rPr>
          <w:rFonts w:ascii="Arial" w:hAnsi="Arial" w:cs="Arial"/>
          <w:b/>
          <w:bCs/>
          <w:color w:val="C00000"/>
          <w:sz w:val="32"/>
          <w:szCs w:val="32"/>
          <w:shd w:val="clear" w:color="auto" w:fill="FFFFFF"/>
        </w:rPr>
      </w:pPr>
    </w:p>
    <w:p w14:paraId="0E034B41" w14:textId="77777777" w:rsidR="0015463D" w:rsidRPr="004A0296" w:rsidRDefault="00223FB6"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A</w:t>
      </w:r>
      <w:r w:rsidR="00905FD4" w:rsidRPr="004A0296">
        <w:rPr>
          <w:rFonts w:ascii="Arial" w:hAnsi="Arial" w:cs="Arial"/>
          <w:b/>
          <w:bCs/>
          <w:color w:val="00B0F0"/>
          <w:shd w:val="clear" w:color="auto" w:fill="FFFFFF"/>
        </w:rPr>
        <w:t>utres</w:t>
      </w:r>
      <w:r w:rsidR="004D1479" w:rsidRPr="004A0296">
        <w:rPr>
          <w:rFonts w:ascii="Arial" w:hAnsi="Arial" w:cs="Arial"/>
          <w:b/>
          <w:bCs/>
          <w:color w:val="00B0F0"/>
          <w:shd w:val="clear" w:color="auto" w:fill="FFFFFF"/>
        </w:rPr>
        <w:t xml:space="preserve"> arrêtés </w:t>
      </w:r>
    </w:p>
    <w:p w14:paraId="27E94DA5" w14:textId="4484BB19" w:rsidR="0045608D" w:rsidRDefault="0015463D"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w:t>
      </w:r>
      <w:r w:rsidR="005D1BCC" w:rsidRPr="004A0296">
        <w:rPr>
          <w:rFonts w:ascii="Arial" w:hAnsi="Arial" w:cs="Arial"/>
          <w:b/>
          <w:bCs/>
          <w:color w:val="00B0F0"/>
          <w:shd w:val="clear" w:color="auto" w:fill="FFFFFF"/>
        </w:rPr>
        <w:t>E</w:t>
      </w:r>
      <w:r w:rsidR="00456951" w:rsidRPr="004A0296">
        <w:rPr>
          <w:rFonts w:ascii="Arial" w:hAnsi="Arial" w:cs="Arial"/>
          <w:b/>
          <w:bCs/>
          <w:color w:val="00B0F0"/>
          <w:shd w:val="clear" w:color="auto" w:fill="FFFFFF"/>
        </w:rPr>
        <w:t>nquêtes</w:t>
      </w:r>
      <w:r w:rsidRPr="004A0296">
        <w:rPr>
          <w:rFonts w:ascii="Arial" w:hAnsi="Arial" w:cs="Arial"/>
          <w:b/>
          <w:bCs/>
          <w:color w:val="00B0F0"/>
          <w:shd w:val="clear" w:color="auto" w:fill="FFFFFF"/>
        </w:rPr>
        <w:t xml:space="preserve"> et mesures de représentativité</w:t>
      </w:r>
      <w:r w:rsidR="000B3C88" w:rsidRPr="004A0296">
        <w:rPr>
          <w:rFonts w:ascii="Arial" w:hAnsi="Arial" w:cs="Arial"/>
          <w:b/>
          <w:bCs/>
          <w:color w:val="00B0F0"/>
          <w:shd w:val="clear" w:color="auto" w:fill="FFFFFF"/>
        </w:rPr>
        <w:t xml:space="preserve"> </w:t>
      </w:r>
      <w:r w:rsidRPr="004A0296">
        <w:rPr>
          <w:rFonts w:ascii="Arial" w:hAnsi="Arial" w:cs="Arial"/>
          <w:b/>
          <w:bCs/>
          <w:i/>
          <w:iCs/>
          <w:color w:val="00B0F0"/>
          <w:shd w:val="clear" w:color="auto" w:fill="FFFFFF"/>
        </w:rPr>
        <w:t xml:space="preserve">- </w:t>
      </w:r>
      <w:r w:rsidR="000B3C88" w:rsidRPr="004A0296">
        <w:rPr>
          <w:rFonts w:ascii="Arial" w:hAnsi="Arial" w:cs="Arial"/>
          <w:b/>
          <w:bCs/>
          <w:i/>
          <w:iCs/>
          <w:color w:val="00B0F0"/>
          <w:shd w:val="clear" w:color="auto" w:fill="FFFFFF"/>
        </w:rPr>
        <w:t>cf. support spécifique, sur site internet UNSA</w:t>
      </w:r>
      <w:r w:rsidR="00437646">
        <w:rPr>
          <w:rFonts w:ascii="Arial" w:hAnsi="Arial" w:cs="Arial"/>
          <w:b/>
          <w:bCs/>
          <w:i/>
          <w:iCs/>
          <w:color w:val="00B0F0"/>
          <w:shd w:val="clear" w:color="auto" w:fill="FFFFFF"/>
        </w:rPr>
        <w:t>.org</w:t>
      </w:r>
      <w:r w:rsidR="000B3C88" w:rsidRPr="004A0296">
        <w:rPr>
          <w:rFonts w:ascii="Arial" w:hAnsi="Arial" w:cs="Arial"/>
          <w:b/>
          <w:bCs/>
          <w:i/>
          <w:iCs/>
          <w:color w:val="00B0F0"/>
          <w:shd w:val="clear" w:color="auto" w:fill="FFFFFF"/>
        </w:rPr>
        <w:t>, DOCUMENTS</w:t>
      </w:r>
      <w:r w:rsidRPr="004A0296">
        <w:rPr>
          <w:rFonts w:ascii="Arial" w:hAnsi="Arial" w:cs="Arial"/>
          <w:b/>
          <w:bCs/>
          <w:i/>
          <w:iCs/>
          <w:color w:val="00B0F0"/>
          <w:shd w:val="clear" w:color="auto" w:fill="FFFFFF"/>
        </w:rPr>
        <w:t> : « arrêté</w:t>
      </w:r>
      <w:r w:rsidR="00A36821">
        <w:rPr>
          <w:rFonts w:ascii="Arial" w:hAnsi="Arial" w:cs="Arial"/>
          <w:b/>
          <w:bCs/>
          <w:i/>
          <w:iCs/>
          <w:color w:val="00B0F0"/>
          <w:shd w:val="clear" w:color="auto" w:fill="FFFFFF"/>
        </w:rPr>
        <w:t>s</w:t>
      </w:r>
      <w:r w:rsidRPr="004A0296">
        <w:rPr>
          <w:rFonts w:ascii="Arial" w:hAnsi="Arial" w:cs="Arial"/>
          <w:b/>
          <w:bCs/>
          <w:i/>
          <w:iCs/>
          <w:color w:val="00B0F0"/>
          <w:shd w:val="clear" w:color="auto" w:fill="FFFFFF"/>
        </w:rPr>
        <w:t xml:space="preserve"> de représentativité »</w:t>
      </w:r>
      <w:r w:rsidR="000B3C88" w:rsidRPr="004A0296">
        <w:rPr>
          <w:rFonts w:ascii="Arial" w:hAnsi="Arial" w:cs="Arial"/>
          <w:b/>
          <w:bCs/>
          <w:i/>
          <w:iCs/>
          <w:color w:val="00B0F0"/>
          <w:shd w:val="clear" w:color="auto" w:fill="FFFFFF"/>
        </w:rPr>
        <w:t>)</w:t>
      </w:r>
      <w:r w:rsidR="002D34A8" w:rsidRPr="004A0296">
        <w:rPr>
          <w:rFonts w:ascii="Arial" w:hAnsi="Arial" w:cs="Arial"/>
          <w:b/>
          <w:bCs/>
          <w:i/>
          <w:iCs/>
          <w:color w:val="00B0F0"/>
          <w:shd w:val="clear" w:color="auto" w:fill="FFFFFF"/>
        </w:rPr>
        <w:t xml:space="preserve"> </w:t>
      </w:r>
      <w:r w:rsidR="00FE01E1" w:rsidRPr="004A0296">
        <w:rPr>
          <w:rFonts w:ascii="Arial" w:hAnsi="Arial" w:cs="Arial"/>
          <w:b/>
          <w:bCs/>
          <w:color w:val="00B0F0"/>
          <w:shd w:val="clear" w:color="auto" w:fill="FFFFFF"/>
        </w:rPr>
        <w:t>-</w:t>
      </w:r>
      <w:r w:rsidR="00490688" w:rsidRPr="004A0296">
        <w:rPr>
          <w:rFonts w:ascii="Arial" w:hAnsi="Arial" w:cs="Arial"/>
          <w:b/>
          <w:bCs/>
          <w:color w:val="00B0F0"/>
          <w:shd w:val="clear" w:color="auto" w:fill="FFFFFF"/>
        </w:rPr>
        <w:t xml:space="preserve"> élections</w:t>
      </w:r>
      <w:r w:rsidR="00137F76" w:rsidRPr="004A0296">
        <w:rPr>
          <w:rFonts w:ascii="Arial" w:hAnsi="Arial" w:cs="Arial"/>
          <w:b/>
          <w:bCs/>
          <w:color w:val="00B0F0"/>
          <w:shd w:val="clear" w:color="auto" w:fill="FFFFFF"/>
        </w:rPr>
        <w:t xml:space="preserve"> – </w:t>
      </w:r>
    </w:p>
    <w:p w14:paraId="3A169952" w14:textId="334AE607" w:rsidR="00223FB6" w:rsidRPr="004A0296" w:rsidRDefault="008A124D" w:rsidP="002D34A8">
      <w:pPr>
        <w:jc w:val="center"/>
        <w:rPr>
          <w:rFonts w:ascii="Arial" w:hAnsi="Arial" w:cs="Arial"/>
          <w:b/>
          <w:bCs/>
          <w:color w:val="00B0F0"/>
          <w:shd w:val="clear" w:color="auto" w:fill="FFFFFF"/>
        </w:rPr>
      </w:pPr>
      <w:r w:rsidRPr="00F47152">
        <w:rPr>
          <w:rFonts w:ascii="Arial" w:hAnsi="Arial" w:cs="Arial"/>
          <w:b/>
          <w:bCs/>
          <w:color w:val="C00000"/>
          <w:shd w:val="clear" w:color="auto" w:fill="FFFFFF"/>
        </w:rPr>
        <w:t>Agréments</w:t>
      </w:r>
      <w:r w:rsidR="00F47152">
        <w:rPr>
          <w:rFonts w:ascii="Arial" w:hAnsi="Arial" w:cs="Arial"/>
          <w:b/>
          <w:bCs/>
          <w:color w:val="00B0F0"/>
          <w:shd w:val="clear" w:color="auto" w:fill="FFFFFF"/>
        </w:rPr>
        <w:t xml:space="preserve"> et </w:t>
      </w:r>
      <w:r w:rsidR="00F47152" w:rsidRPr="00F47152">
        <w:rPr>
          <w:rFonts w:ascii="Arial" w:hAnsi="Arial" w:cs="Arial"/>
          <w:b/>
          <w:bCs/>
          <w:color w:val="C00000"/>
          <w:shd w:val="clear" w:color="auto" w:fill="FFFFFF"/>
        </w:rPr>
        <w:t>homologations</w:t>
      </w:r>
      <w:r w:rsidR="00137F76" w:rsidRPr="00F47152">
        <w:rPr>
          <w:rFonts w:ascii="Arial" w:hAnsi="Arial" w:cs="Arial"/>
          <w:b/>
          <w:bCs/>
          <w:color w:val="C00000"/>
          <w:shd w:val="clear" w:color="auto" w:fill="FFFFFF"/>
        </w:rPr>
        <w:t xml:space="preserve"> </w:t>
      </w:r>
      <w:r w:rsidR="00137F76" w:rsidRPr="004A0296">
        <w:rPr>
          <w:rFonts w:ascii="Arial" w:hAnsi="Arial" w:cs="Arial"/>
          <w:b/>
          <w:bCs/>
          <w:color w:val="00B0F0"/>
          <w:shd w:val="clear" w:color="auto" w:fill="FFFFFF"/>
        </w:rPr>
        <w:t>d’accords</w:t>
      </w:r>
      <w:r w:rsidR="00CE7C27" w:rsidRPr="004A0296">
        <w:rPr>
          <w:rFonts w:ascii="Arial" w:hAnsi="Arial" w:cs="Arial"/>
          <w:b/>
          <w:bCs/>
          <w:color w:val="00B0F0"/>
          <w:shd w:val="clear" w:color="auto" w:fill="FFFFFF"/>
        </w:rPr>
        <w:t xml:space="preserve"> </w:t>
      </w:r>
    </w:p>
    <w:p w14:paraId="7AA39495" w14:textId="77777777" w:rsidR="00EB53AA" w:rsidRPr="003D4FAC" w:rsidRDefault="00EB53AA" w:rsidP="002D34A8">
      <w:pPr>
        <w:jc w:val="center"/>
        <w:rPr>
          <w:rFonts w:ascii="Arial" w:hAnsi="Arial" w:cs="Arial"/>
          <w:b/>
          <w:bCs/>
          <w:color w:val="00B0F0"/>
          <w:sz w:val="10"/>
          <w:szCs w:val="10"/>
          <w:shd w:val="clear" w:color="auto" w:fill="FFFFFF"/>
        </w:rPr>
      </w:pPr>
    </w:p>
    <w:p w14:paraId="53CD1F2F" w14:textId="09824182" w:rsidR="008A1538" w:rsidRPr="004A0296" w:rsidRDefault="00C91AEA" w:rsidP="002D34A8">
      <w:pPr>
        <w:jc w:val="center"/>
        <w:rPr>
          <w:rFonts w:ascii="Arial" w:hAnsi="Arial" w:cs="Arial"/>
          <w:b/>
          <w:bCs/>
          <w:color w:val="333333"/>
          <w:shd w:val="clear" w:color="auto" w:fill="FFFFFF"/>
        </w:rPr>
      </w:pPr>
      <w:r>
        <w:rPr>
          <w:rFonts w:ascii="Arial" w:hAnsi="Arial" w:cs="Arial"/>
          <w:b/>
          <w:bCs/>
          <w:color w:val="C00000"/>
          <w:sz w:val="32"/>
          <w:szCs w:val="32"/>
          <w:highlight w:val="yellow"/>
          <w:u w:val="single"/>
          <w:shd w:val="clear" w:color="auto" w:fill="FFFFFF"/>
        </w:rPr>
        <w:t>D</w:t>
      </w:r>
      <w:r w:rsidR="008A124D">
        <w:rPr>
          <w:rFonts w:ascii="Arial" w:hAnsi="Arial" w:cs="Arial"/>
          <w:b/>
          <w:bCs/>
          <w:color w:val="C00000"/>
          <w:sz w:val="32"/>
          <w:szCs w:val="32"/>
          <w:highlight w:val="yellow"/>
          <w:u w:val="single"/>
          <w:shd w:val="clear" w:color="auto" w:fill="FFFFFF"/>
        </w:rPr>
        <w:t xml:space="preserve">écembre </w:t>
      </w:r>
      <w:r w:rsidR="00BD2AF4" w:rsidRPr="008A124D">
        <w:rPr>
          <w:rFonts w:ascii="Arial" w:hAnsi="Arial" w:cs="Arial"/>
          <w:b/>
          <w:bCs/>
          <w:color w:val="C00000"/>
          <w:sz w:val="32"/>
          <w:szCs w:val="32"/>
          <w:highlight w:val="yellow"/>
          <w:u w:val="single"/>
          <w:shd w:val="clear" w:color="auto" w:fill="FFFFFF"/>
        </w:rPr>
        <w:t>2023</w:t>
      </w:r>
      <w:r w:rsidR="002F2256">
        <w:rPr>
          <w:rFonts w:ascii="Arial" w:hAnsi="Arial" w:cs="Arial"/>
          <w:b/>
          <w:bCs/>
          <w:color w:val="C00000"/>
          <w:sz w:val="32"/>
          <w:szCs w:val="32"/>
          <w:highlight w:val="yellow"/>
          <w:u w:val="single"/>
          <w:shd w:val="clear" w:color="auto" w:fill="FFFFFF"/>
        </w:rPr>
        <w:t xml:space="preserve"> – décembre 2024</w:t>
      </w:r>
      <w:r w:rsidR="00BD2AF4" w:rsidRPr="008A124D">
        <w:rPr>
          <w:rFonts w:ascii="Arial" w:hAnsi="Arial" w:cs="Arial"/>
          <w:b/>
          <w:bCs/>
          <w:color w:val="C00000"/>
          <w:sz w:val="32"/>
          <w:szCs w:val="32"/>
          <w:highlight w:val="yellow"/>
          <w:u w:val="single"/>
          <w:shd w:val="clear" w:color="auto" w:fill="FFFFFF"/>
        </w:rPr>
        <w:t xml:space="preserve"> </w:t>
      </w:r>
    </w:p>
    <w:p w14:paraId="565A8588" w14:textId="40DFEABB" w:rsidR="00AF3EF5" w:rsidRPr="00735D30" w:rsidRDefault="00AF3EF5" w:rsidP="003F5A70">
      <w:pPr>
        <w:tabs>
          <w:tab w:val="left" w:pos="7600"/>
        </w:tabs>
        <w:rPr>
          <w:rFonts w:ascii="Arial" w:hAnsi="Arial" w:cs="Arial"/>
          <w:b/>
          <w:bCs/>
          <w:color w:val="333333"/>
          <w:sz w:val="10"/>
          <w:szCs w:val="10"/>
          <w:shd w:val="clear" w:color="auto" w:fill="FFFFFF"/>
        </w:rPr>
      </w:pPr>
    </w:p>
    <w:p w14:paraId="1D83C23D" w14:textId="77777777" w:rsidR="008A124D" w:rsidRDefault="000A2C6B" w:rsidP="00EB53AA">
      <w:pPr>
        <w:tabs>
          <w:tab w:val="left" w:pos="7600"/>
        </w:tabs>
        <w:jc w:val="center"/>
        <w:rPr>
          <w:rFonts w:ascii="Arial" w:hAnsi="Arial" w:cs="Arial"/>
          <w:b/>
          <w:bCs/>
          <w:i/>
          <w:iCs/>
          <w:color w:val="C00000"/>
          <w:sz w:val="22"/>
          <w:szCs w:val="22"/>
          <w:highlight w:val="yellow"/>
          <w:shd w:val="clear" w:color="auto" w:fill="FFFFFF"/>
        </w:rPr>
      </w:pPr>
      <w:r w:rsidRPr="008A124D">
        <w:rPr>
          <w:rFonts w:ascii="Arial" w:hAnsi="Arial" w:cs="Arial"/>
          <w:b/>
          <w:bCs/>
          <w:i/>
          <w:iCs/>
          <w:color w:val="C00000"/>
          <w:sz w:val="22"/>
          <w:szCs w:val="22"/>
          <w:highlight w:val="yellow"/>
          <w:shd w:val="clear" w:color="auto" w:fill="FFFFFF"/>
        </w:rPr>
        <w:t xml:space="preserve">Recherche de votre convention par </w:t>
      </w:r>
      <w:r w:rsidR="00EB53AA" w:rsidRPr="008A124D">
        <w:rPr>
          <w:rFonts w:ascii="Arial" w:hAnsi="Arial" w:cs="Arial"/>
          <w:b/>
          <w:bCs/>
          <w:i/>
          <w:iCs/>
          <w:color w:val="C00000"/>
          <w:sz w:val="22"/>
          <w:szCs w:val="22"/>
          <w:highlight w:val="yellow"/>
          <w:shd w:val="clear" w:color="auto" w:fill="FFFFFF"/>
        </w:rPr>
        <w:t xml:space="preserve">le </w:t>
      </w:r>
      <w:r w:rsidRPr="008A124D">
        <w:rPr>
          <w:rFonts w:ascii="Arial" w:hAnsi="Arial" w:cs="Arial"/>
          <w:b/>
          <w:bCs/>
          <w:i/>
          <w:iCs/>
          <w:color w:val="C00000"/>
          <w:sz w:val="22"/>
          <w:szCs w:val="22"/>
          <w:highlight w:val="yellow"/>
          <w:shd w:val="clear" w:color="auto" w:fill="FFFFFF"/>
        </w:rPr>
        <w:t>mot</w:t>
      </w:r>
      <w:r w:rsidR="00025271" w:rsidRPr="008A124D">
        <w:rPr>
          <w:rFonts w:ascii="Arial" w:hAnsi="Arial" w:cs="Arial"/>
          <w:b/>
          <w:bCs/>
          <w:i/>
          <w:iCs/>
          <w:color w:val="C00000"/>
          <w:sz w:val="22"/>
          <w:szCs w:val="22"/>
          <w:highlight w:val="yellow"/>
          <w:shd w:val="clear" w:color="auto" w:fill="FFFFFF"/>
        </w:rPr>
        <w:t>-</w:t>
      </w:r>
      <w:r w:rsidRPr="008A124D">
        <w:rPr>
          <w:rFonts w:ascii="Arial" w:hAnsi="Arial" w:cs="Arial"/>
          <w:b/>
          <w:bCs/>
          <w:i/>
          <w:iCs/>
          <w:color w:val="C00000"/>
          <w:sz w:val="22"/>
          <w:szCs w:val="22"/>
          <w:highlight w:val="yellow"/>
          <w:shd w:val="clear" w:color="auto" w:fill="FFFFFF"/>
        </w:rPr>
        <w:t>clé de votre profession</w:t>
      </w:r>
      <w:r w:rsidR="008A124D">
        <w:rPr>
          <w:rFonts w:ascii="Arial" w:hAnsi="Arial" w:cs="Arial"/>
          <w:b/>
          <w:bCs/>
          <w:i/>
          <w:iCs/>
          <w:color w:val="C00000"/>
          <w:sz w:val="22"/>
          <w:szCs w:val="22"/>
          <w:highlight w:val="yellow"/>
          <w:shd w:val="clear" w:color="auto" w:fill="FFFFFF"/>
        </w:rPr>
        <w:t>/ titre de la convention collective</w:t>
      </w:r>
      <w:r w:rsidRPr="008A124D">
        <w:rPr>
          <w:rFonts w:ascii="Arial" w:hAnsi="Arial" w:cs="Arial"/>
          <w:b/>
          <w:bCs/>
          <w:i/>
          <w:iCs/>
          <w:color w:val="C00000"/>
          <w:sz w:val="22"/>
          <w:szCs w:val="22"/>
          <w:highlight w:val="yellow"/>
          <w:shd w:val="clear" w:color="auto" w:fill="FFFFFF"/>
        </w:rPr>
        <w:t xml:space="preserve"> dans la barre de recherche</w:t>
      </w:r>
      <w:r w:rsidR="00EB53AA" w:rsidRPr="008A124D">
        <w:rPr>
          <w:rFonts w:ascii="Arial" w:hAnsi="Arial" w:cs="Arial"/>
          <w:b/>
          <w:bCs/>
          <w:i/>
          <w:iCs/>
          <w:color w:val="C00000"/>
          <w:sz w:val="22"/>
          <w:szCs w:val="22"/>
          <w:highlight w:val="yellow"/>
          <w:shd w:val="clear" w:color="auto" w:fill="FFFFFF"/>
        </w:rPr>
        <w:t xml:space="preserve"> </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loupe</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 xml:space="preserve"> de word.doc</w:t>
      </w:r>
      <w:r w:rsidRPr="008A124D">
        <w:rPr>
          <w:rFonts w:ascii="Arial" w:hAnsi="Arial" w:cs="Arial"/>
          <w:b/>
          <w:bCs/>
          <w:i/>
          <w:iCs/>
          <w:color w:val="C00000"/>
          <w:sz w:val="22"/>
          <w:szCs w:val="22"/>
          <w:highlight w:val="yellow"/>
          <w:shd w:val="clear" w:color="auto" w:fill="FFFFFF"/>
        </w:rPr>
        <w:t xml:space="preserve"> ou</w:t>
      </w:r>
      <w:r w:rsidR="008A124D" w:rsidRPr="008A124D">
        <w:rPr>
          <w:rFonts w:ascii="Arial" w:hAnsi="Arial" w:cs="Arial"/>
          <w:b/>
          <w:bCs/>
          <w:i/>
          <w:iCs/>
          <w:color w:val="C00000"/>
          <w:sz w:val="22"/>
          <w:szCs w:val="22"/>
          <w:highlight w:val="yellow"/>
          <w:shd w:val="clear" w:color="auto" w:fill="FFFFFF"/>
        </w:rPr>
        <w:t xml:space="preserve"> via le</w:t>
      </w:r>
      <w:r w:rsidRPr="008A124D">
        <w:rPr>
          <w:rFonts w:ascii="Arial" w:hAnsi="Arial" w:cs="Arial"/>
          <w:b/>
          <w:bCs/>
          <w:i/>
          <w:iCs/>
          <w:color w:val="C00000"/>
          <w:sz w:val="22"/>
          <w:szCs w:val="22"/>
          <w:highlight w:val="yellow"/>
          <w:shd w:val="clear" w:color="auto" w:fill="FFFFFF"/>
        </w:rPr>
        <w:t xml:space="preserve"> n° de CCN</w:t>
      </w:r>
      <w:r w:rsidR="008A124D" w:rsidRPr="008A124D">
        <w:rPr>
          <w:rFonts w:ascii="Arial" w:hAnsi="Arial" w:cs="Arial"/>
          <w:b/>
          <w:bCs/>
          <w:i/>
          <w:iCs/>
          <w:color w:val="C00000"/>
          <w:sz w:val="22"/>
          <w:szCs w:val="22"/>
          <w:highlight w:val="yellow"/>
          <w:shd w:val="clear" w:color="auto" w:fill="FFFFFF"/>
        </w:rPr>
        <w:t xml:space="preserve"> </w:t>
      </w:r>
      <w:r w:rsidR="008A124D">
        <w:rPr>
          <w:rFonts w:ascii="Arial" w:hAnsi="Arial" w:cs="Arial"/>
          <w:b/>
          <w:bCs/>
          <w:i/>
          <w:iCs/>
          <w:color w:val="C00000"/>
          <w:sz w:val="22"/>
          <w:szCs w:val="22"/>
          <w:highlight w:val="yellow"/>
          <w:shd w:val="clear" w:color="auto" w:fill="FFFFFF"/>
        </w:rPr>
        <w:t xml:space="preserve">(IDCC) </w:t>
      </w:r>
    </w:p>
    <w:p w14:paraId="693CDBB4" w14:textId="1CAC6AA3" w:rsidR="00633513" w:rsidRPr="008A124D" w:rsidRDefault="008A124D" w:rsidP="00EB53AA">
      <w:pPr>
        <w:tabs>
          <w:tab w:val="left" w:pos="7600"/>
        </w:tabs>
        <w:jc w:val="center"/>
        <w:rPr>
          <w:rFonts w:ascii="Arial" w:hAnsi="Arial" w:cs="Arial"/>
          <w:b/>
          <w:bCs/>
          <w:i/>
          <w:iCs/>
          <w:color w:val="C00000"/>
          <w:sz w:val="22"/>
          <w:szCs w:val="22"/>
          <w:shd w:val="clear" w:color="auto" w:fill="FFFFFF"/>
        </w:rPr>
      </w:pPr>
      <w:r w:rsidRPr="008A124D">
        <w:rPr>
          <w:rFonts w:ascii="Arial" w:hAnsi="Arial" w:cs="Arial"/>
          <w:b/>
          <w:bCs/>
          <w:i/>
          <w:iCs/>
          <w:color w:val="C00000"/>
          <w:sz w:val="22"/>
          <w:szCs w:val="22"/>
          <w:highlight w:val="yellow"/>
          <w:shd w:val="clear" w:color="auto" w:fill="FFFFFF"/>
        </w:rPr>
        <w:t>dans cette même barre de recherche</w:t>
      </w:r>
      <w:r w:rsidR="000A2C6B" w:rsidRPr="008A124D">
        <w:rPr>
          <w:rFonts w:ascii="Arial" w:hAnsi="Arial" w:cs="Arial"/>
          <w:b/>
          <w:bCs/>
          <w:i/>
          <w:iCs/>
          <w:color w:val="C00000"/>
          <w:sz w:val="22"/>
          <w:szCs w:val="22"/>
          <w:highlight w:val="yellow"/>
          <w:shd w:val="clear" w:color="auto" w:fill="FFFFFF"/>
        </w:rPr>
        <w:t>…</w:t>
      </w:r>
    </w:p>
    <w:p w14:paraId="217B61F9" w14:textId="77777777" w:rsidR="0017517F" w:rsidRDefault="0017517F" w:rsidP="00C12A95">
      <w:pPr>
        <w:tabs>
          <w:tab w:val="left" w:pos="7600"/>
        </w:tabs>
        <w:rPr>
          <w:rFonts w:ascii="Arial" w:hAnsi="Arial" w:cs="Arial"/>
          <w:b/>
          <w:bCs/>
          <w:color w:val="333333"/>
          <w:sz w:val="18"/>
          <w:szCs w:val="18"/>
          <w:shd w:val="clear" w:color="auto" w:fill="FFFFFF"/>
        </w:rPr>
      </w:pPr>
    </w:p>
    <w:p w14:paraId="5CD187AA" w14:textId="77777777" w:rsidR="00D561FD" w:rsidRDefault="00D561FD" w:rsidP="00C12A95">
      <w:pPr>
        <w:tabs>
          <w:tab w:val="left" w:pos="7600"/>
        </w:tabs>
        <w:rPr>
          <w:rFonts w:ascii="Arial" w:hAnsi="Arial" w:cs="Arial"/>
          <w:b/>
          <w:bCs/>
          <w:color w:val="333333"/>
          <w:sz w:val="18"/>
          <w:szCs w:val="18"/>
          <w:shd w:val="clear" w:color="auto" w:fill="FFFFFF"/>
        </w:rPr>
      </w:pPr>
    </w:p>
    <w:p w14:paraId="642B75FF" w14:textId="77777777" w:rsidR="00E171B2" w:rsidRDefault="00E171B2" w:rsidP="00C12A95">
      <w:pPr>
        <w:tabs>
          <w:tab w:val="left" w:pos="7600"/>
        </w:tabs>
        <w:rPr>
          <w:rFonts w:ascii="Arial" w:hAnsi="Arial" w:cs="Arial"/>
          <w:b/>
          <w:bCs/>
          <w:color w:val="333333"/>
          <w:sz w:val="18"/>
          <w:szCs w:val="18"/>
          <w:shd w:val="clear" w:color="auto" w:fill="FFFFFF"/>
        </w:rPr>
      </w:pPr>
    </w:p>
    <w:p w14:paraId="1968F187" w14:textId="69663497" w:rsidR="00E171B2" w:rsidRDefault="00E171B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27/02</w:t>
      </w:r>
    </w:p>
    <w:p w14:paraId="3D9B7AE5" w14:textId="77777777" w:rsidR="00E171B2" w:rsidRDefault="00E171B2" w:rsidP="00C12A95">
      <w:pPr>
        <w:tabs>
          <w:tab w:val="left" w:pos="7600"/>
        </w:tabs>
        <w:rPr>
          <w:rFonts w:ascii="Arial" w:hAnsi="Arial" w:cs="Arial"/>
          <w:b/>
          <w:bCs/>
          <w:color w:val="333333"/>
          <w:sz w:val="18"/>
          <w:szCs w:val="18"/>
          <w:shd w:val="clear" w:color="auto" w:fill="FFFFFF"/>
        </w:rPr>
      </w:pPr>
    </w:p>
    <w:p w14:paraId="65E583DF" w14:textId="77777777" w:rsidR="00E171B2" w:rsidRDefault="00E171B2" w:rsidP="00C12A95">
      <w:pPr>
        <w:tabs>
          <w:tab w:val="left" w:pos="7600"/>
        </w:tabs>
        <w:rPr>
          <w:rFonts w:ascii="Arial" w:hAnsi="Arial" w:cs="Arial"/>
          <w:b/>
          <w:bCs/>
          <w:color w:val="333333"/>
          <w:sz w:val="18"/>
          <w:szCs w:val="18"/>
          <w:shd w:val="clear" w:color="auto" w:fill="FFFFFF"/>
        </w:rPr>
      </w:pPr>
      <w:r w:rsidRPr="00E171B2">
        <w:rPr>
          <w:rFonts w:ascii="Arial" w:hAnsi="Arial" w:cs="Arial"/>
          <w:b/>
          <w:bCs/>
          <w:color w:val="333333"/>
          <w:sz w:val="18"/>
          <w:szCs w:val="18"/>
          <w:shd w:val="clear" w:color="auto" w:fill="FFFFFF"/>
        </w:rPr>
        <w:t>  MINISTERE DE L'AGRICULTURE ET DE LA SOUVERAINETE ALIMENTAIRE</w:t>
      </w:r>
    </w:p>
    <w:p w14:paraId="0EAD8A6E" w14:textId="77777777" w:rsidR="00E171B2" w:rsidRDefault="00E171B2" w:rsidP="00C12A95">
      <w:pPr>
        <w:tabs>
          <w:tab w:val="left" w:pos="7600"/>
        </w:tabs>
        <w:rPr>
          <w:rFonts w:ascii="Arial" w:hAnsi="Arial" w:cs="Arial"/>
          <w:b/>
          <w:bCs/>
          <w:color w:val="333333"/>
          <w:sz w:val="18"/>
          <w:szCs w:val="18"/>
          <w:shd w:val="clear" w:color="auto" w:fill="FFFFFF"/>
        </w:rPr>
      </w:pPr>
    </w:p>
    <w:p w14:paraId="2A8F03E1" w14:textId="7C5C79C8" w:rsidR="00E171B2" w:rsidRDefault="00E171B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Extensions d’avenants, dans le secteur agricole, à des accords collectifs départementaux, P</w:t>
      </w:r>
      <w:r w:rsidRPr="00E171B2">
        <w:rPr>
          <w:rFonts w:ascii="Arial" w:hAnsi="Arial" w:cs="Arial"/>
          <w:b/>
          <w:bCs/>
          <w:color w:val="333333"/>
          <w:sz w:val="18"/>
          <w:szCs w:val="18"/>
          <w:shd w:val="clear" w:color="auto" w:fill="FFFFFF"/>
        </w:rPr>
        <w:t xml:space="preserve">révoyance des salariés et apprentis des exploitations arboricoles de </w:t>
      </w:r>
      <w:r>
        <w:rPr>
          <w:rFonts w:ascii="Arial" w:hAnsi="Arial" w:cs="Arial"/>
          <w:b/>
          <w:bCs/>
          <w:color w:val="333333"/>
          <w:sz w:val="18"/>
          <w:szCs w:val="18"/>
          <w:shd w:val="clear" w:color="auto" w:fill="FFFFFF"/>
        </w:rPr>
        <w:t xml:space="preserve">Régions et </w:t>
      </w:r>
      <w:r w:rsidRPr="00E171B2">
        <w:rPr>
          <w:rFonts w:ascii="Arial" w:hAnsi="Arial" w:cs="Arial"/>
          <w:b/>
          <w:bCs/>
          <w:color w:val="333333"/>
          <w:sz w:val="18"/>
          <w:szCs w:val="18"/>
          <w:shd w:val="clear" w:color="auto" w:fill="FFFFFF"/>
        </w:rPr>
        <w:t>certains départements de l'Ouest de la France (Côtes-d'Armor, Deux-Sèvres, Ille-et-Vilaine, Loire-Atlantique, Maine-et-Loire, Mayenne, Morbihan, Sarthe et Vendée)</w:t>
      </w:r>
      <w:r>
        <w:rPr>
          <w:rFonts w:ascii="Arial" w:hAnsi="Arial" w:cs="Arial"/>
          <w:b/>
          <w:bCs/>
          <w:color w:val="333333"/>
          <w:sz w:val="18"/>
          <w:szCs w:val="18"/>
          <w:shd w:val="clear" w:color="auto" w:fill="FFFFFF"/>
        </w:rPr>
        <w:t>, P</w:t>
      </w:r>
      <w:r w:rsidRPr="00E171B2">
        <w:rPr>
          <w:rFonts w:ascii="Arial" w:hAnsi="Arial" w:cs="Arial"/>
          <w:b/>
          <w:bCs/>
          <w:color w:val="333333"/>
          <w:sz w:val="18"/>
          <w:szCs w:val="18"/>
          <w:shd w:val="clear" w:color="auto" w:fill="FFFFFF"/>
        </w:rPr>
        <w:t>révoyance et de santé des salariés non cadres des entreprises et des exploitations de polyculture, d'élevage, d'aviculture, des coopératives d'utilisation de matériel agricole (CUMA), des entreprises de travaux agricoles, ruraux et forestiers (ETARF) de la région Ile-de-</w:t>
      </w:r>
      <w:r w:rsidR="0042244A">
        <w:rPr>
          <w:rFonts w:ascii="Arial" w:hAnsi="Arial" w:cs="Arial"/>
          <w:b/>
          <w:bCs/>
          <w:color w:val="333333"/>
          <w:sz w:val="18"/>
          <w:szCs w:val="18"/>
          <w:shd w:val="clear" w:color="auto" w:fill="FFFFFF"/>
        </w:rPr>
        <w:t xml:space="preserve">France et </w:t>
      </w:r>
      <w:r w:rsidR="0042244A" w:rsidRPr="0042244A">
        <w:rPr>
          <w:rFonts w:ascii="Arial" w:hAnsi="Arial" w:cs="Arial"/>
          <w:b/>
          <w:bCs/>
          <w:color w:val="333333"/>
          <w:sz w:val="18"/>
          <w:szCs w:val="18"/>
          <w:shd w:val="clear" w:color="auto" w:fill="FFFFFF"/>
        </w:rPr>
        <w:t>prévoyance pour les salariés non cadres des exploitations d'arboriculture, de maraichage, d'horticulture, de pépinières et de cressiculture de la région Ile-de-</w:t>
      </w:r>
      <w:r w:rsidR="0042244A">
        <w:rPr>
          <w:rFonts w:ascii="Arial" w:hAnsi="Arial" w:cs="Arial"/>
          <w:b/>
          <w:bCs/>
          <w:color w:val="333333"/>
          <w:sz w:val="18"/>
          <w:szCs w:val="18"/>
          <w:shd w:val="clear" w:color="auto" w:fill="FFFFFF"/>
        </w:rPr>
        <w:t>France…</w:t>
      </w:r>
      <w:r w:rsidRPr="00E171B2">
        <w:rPr>
          <w:rFonts w:ascii="Arial" w:hAnsi="Arial" w:cs="Arial"/>
          <w:b/>
          <w:bCs/>
          <w:color w:val="333333"/>
          <w:sz w:val="18"/>
          <w:szCs w:val="18"/>
          <w:shd w:val="clear" w:color="auto" w:fill="FFFFFF"/>
        </w:rPr>
        <w:br/>
      </w:r>
      <w:r w:rsidRPr="00E171B2">
        <w:rPr>
          <w:rFonts w:ascii="Arial" w:hAnsi="Arial" w:cs="Arial"/>
          <w:b/>
          <w:bCs/>
          <w:color w:val="333333"/>
          <w:sz w:val="18"/>
          <w:szCs w:val="18"/>
          <w:shd w:val="clear" w:color="auto" w:fill="FFFFFF"/>
        </w:rPr>
        <w:br/>
        <w:t>        47 Arrêté du 21 février 2024 portant extension d'un avenant à l'accord de prévoyance des salariés et apprentis des exploitations arboricoles de certains départements de l'Ouest de la France (Côtes-d'Armor, Deux-Sèvres, Ille-et-Vilaine, Loire-Atlantique, Maine-et-Loire, Mayenne, Morbihan, Sarthe et Vendée)</w:t>
      </w:r>
      <w:r w:rsidRPr="00E171B2">
        <w:rPr>
          <w:rFonts w:ascii="Arial" w:hAnsi="Arial" w:cs="Arial"/>
          <w:b/>
          <w:bCs/>
          <w:color w:val="333333"/>
          <w:sz w:val="18"/>
          <w:szCs w:val="18"/>
          <w:shd w:val="clear" w:color="auto" w:fill="FFFFFF"/>
        </w:rPr>
        <w:br/>
        <w:t>        </w:t>
      </w:r>
      <w:hyperlink r:id="rId5" w:tgtFrame="_blank" w:history="1">
        <w:r w:rsidRPr="00E171B2">
          <w:rPr>
            <w:rStyle w:val="Lienhypertexte"/>
            <w:rFonts w:ascii="Arial" w:hAnsi="Arial" w:cs="Arial"/>
            <w:b/>
            <w:bCs/>
            <w:sz w:val="18"/>
            <w:szCs w:val="18"/>
            <w:shd w:val="clear" w:color="auto" w:fill="FFFFFF"/>
          </w:rPr>
          <w:t>https://www.legifrance.gouv.fr/jorf/id/JORFTEXT000049199486</w:t>
        </w:r>
      </w:hyperlink>
      <w:r w:rsidRPr="00E171B2">
        <w:rPr>
          <w:rFonts w:ascii="Arial" w:hAnsi="Arial" w:cs="Arial"/>
          <w:b/>
          <w:bCs/>
          <w:color w:val="333333"/>
          <w:sz w:val="18"/>
          <w:szCs w:val="18"/>
          <w:shd w:val="clear" w:color="auto" w:fill="FFFFFF"/>
        </w:rPr>
        <w:br/>
      </w:r>
      <w:r w:rsidRPr="00E171B2">
        <w:rPr>
          <w:rFonts w:ascii="Arial" w:hAnsi="Arial" w:cs="Arial"/>
          <w:b/>
          <w:bCs/>
          <w:color w:val="333333"/>
          <w:sz w:val="18"/>
          <w:szCs w:val="18"/>
          <w:shd w:val="clear" w:color="auto" w:fill="FFFFFF"/>
        </w:rPr>
        <w:br/>
        <w:t>        48 Arrêté du 21 février 2024 portant extension d'un avenant à l'accord collectif de prévoyance et de santé des salariés non cadres des entreprises et des exploitations de polyculture, d'élevage, d'aviculture, des coopératives d'utilisation de matériel agricole (CUMA), des entreprises de travaux agricoles, ruraux et forestiers (ETARF) de la région Ile-de-France</w:t>
      </w:r>
      <w:r w:rsidRPr="00E171B2">
        <w:rPr>
          <w:rFonts w:ascii="Arial" w:hAnsi="Arial" w:cs="Arial"/>
          <w:b/>
          <w:bCs/>
          <w:color w:val="333333"/>
          <w:sz w:val="18"/>
          <w:szCs w:val="18"/>
          <w:shd w:val="clear" w:color="auto" w:fill="FFFFFF"/>
        </w:rPr>
        <w:br/>
        <w:t>        </w:t>
      </w:r>
      <w:hyperlink r:id="rId6" w:tgtFrame="_blank" w:history="1">
        <w:r w:rsidRPr="00E171B2">
          <w:rPr>
            <w:rStyle w:val="Lienhypertexte"/>
            <w:rFonts w:ascii="Arial" w:hAnsi="Arial" w:cs="Arial"/>
            <w:b/>
            <w:bCs/>
            <w:sz w:val="18"/>
            <w:szCs w:val="18"/>
            <w:shd w:val="clear" w:color="auto" w:fill="FFFFFF"/>
          </w:rPr>
          <w:t>https://www.legifrance.gouv.fr/jorf/id/JORFTEXT000049199494</w:t>
        </w:r>
      </w:hyperlink>
      <w:r w:rsidRPr="00E171B2">
        <w:rPr>
          <w:rFonts w:ascii="Arial" w:hAnsi="Arial" w:cs="Arial"/>
          <w:b/>
          <w:bCs/>
          <w:color w:val="333333"/>
          <w:sz w:val="18"/>
          <w:szCs w:val="18"/>
          <w:shd w:val="clear" w:color="auto" w:fill="FFFFFF"/>
        </w:rPr>
        <w:br/>
      </w:r>
      <w:r w:rsidRPr="00E171B2">
        <w:rPr>
          <w:rFonts w:ascii="Arial" w:hAnsi="Arial" w:cs="Arial"/>
          <w:b/>
          <w:bCs/>
          <w:color w:val="333333"/>
          <w:sz w:val="18"/>
          <w:szCs w:val="18"/>
          <w:shd w:val="clear" w:color="auto" w:fill="FFFFFF"/>
        </w:rPr>
        <w:br/>
        <w:t>        49 Arrêté du 21 février 2024 portant extension d'un avenant à l'accord collectif de prévoyance pour les salariés non cadres des exploitations d'arboriculture, de maraichage, d'horticulture, de pépinières et de cressiculture de la région Ile-de-France</w:t>
      </w:r>
      <w:r w:rsidRPr="00E171B2">
        <w:rPr>
          <w:rFonts w:ascii="Arial" w:hAnsi="Arial" w:cs="Arial"/>
          <w:b/>
          <w:bCs/>
          <w:color w:val="333333"/>
          <w:sz w:val="18"/>
          <w:szCs w:val="18"/>
          <w:shd w:val="clear" w:color="auto" w:fill="FFFFFF"/>
        </w:rPr>
        <w:br/>
        <w:t>        </w:t>
      </w:r>
      <w:hyperlink r:id="rId7" w:tgtFrame="_blank" w:history="1">
        <w:r w:rsidRPr="00E171B2">
          <w:rPr>
            <w:rStyle w:val="Lienhypertexte"/>
            <w:rFonts w:ascii="Arial" w:hAnsi="Arial" w:cs="Arial"/>
            <w:b/>
            <w:bCs/>
            <w:sz w:val="18"/>
            <w:szCs w:val="18"/>
            <w:shd w:val="clear" w:color="auto" w:fill="FFFFFF"/>
          </w:rPr>
          <w:t>https://www.legifrance.gouv.fr/jorf/id/JORFTEXT000049199504</w:t>
        </w:r>
      </w:hyperlink>
    </w:p>
    <w:p w14:paraId="16A364A5" w14:textId="77777777" w:rsidR="00E171B2" w:rsidRDefault="00E171B2" w:rsidP="00C12A95">
      <w:pPr>
        <w:tabs>
          <w:tab w:val="left" w:pos="7600"/>
        </w:tabs>
        <w:rPr>
          <w:rFonts w:ascii="Arial" w:hAnsi="Arial" w:cs="Arial"/>
          <w:b/>
          <w:bCs/>
          <w:color w:val="333333"/>
          <w:sz w:val="18"/>
          <w:szCs w:val="18"/>
          <w:shd w:val="clear" w:color="auto" w:fill="FFFFFF"/>
        </w:rPr>
      </w:pPr>
    </w:p>
    <w:p w14:paraId="46461527" w14:textId="6A068183" w:rsidR="00A1124F" w:rsidRDefault="00A112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23/02</w:t>
      </w:r>
    </w:p>
    <w:p w14:paraId="46C33D28" w14:textId="77777777" w:rsidR="00A1124F" w:rsidRDefault="00A1124F" w:rsidP="00C12A95">
      <w:pPr>
        <w:tabs>
          <w:tab w:val="left" w:pos="7600"/>
        </w:tabs>
        <w:rPr>
          <w:rFonts w:ascii="Arial" w:hAnsi="Arial" w:cs="Arial"/>
          <w:b/>
          <w:bCs/>
          <w:color w:val="333333"/>
          <w:sz w:val="18"/>
          <w:szCs w:val="18"/>
          <w:shd w:val="clear" w:color="auto" w:fill="FFFFFF"/>
        </w:rPr>
      </w:pPr>
    </w:p>
    <w:p w14:paraId="5C619813" w14:textId="77777777" w:rsidR="00A1124F" w:rsidRPr="00A1124F" w:rsidRDefault="00A1124F" w:rsidP="00A1124F">
      <w:pPr>
        <w:tabs>
          <w:tab w:val="left" w:pos="7600"/>
        </w:tabs>
        <w:rPr>
          <w:rFonts w:ascii="Arial" w:hAnsi="Arial" w:cs="Arial"/>
          <w:b/>
          <w:bCs/>
          <w:color w:val="333333"/>
          <w:sz w:val="20"/>
          <w:szCs w:val="20"/>
          <w:shd w:val="clear" w:color="auto" w:fill="FFFFFF"/>
        </w:rPr>
      </w:pPr>
      <w:r w:rsidRPr="00A1124F">
        <w:rPr>
          <w:rFonts w:ascii="Arial" w:hAnsi="Arial" w:cs="Arial"/>
          <w:b/>
          <w:bCs/>
          <w:color w:val="333333"/>
          <w:sz w:val="20"/>
          <w:szCs w:val="20"/>
          <w:shd w:val="clear" w:color="auto" w:fill="FFFFFF"/>
        </w:rPr>
        <w:t xml:space="preserve">° Arrêtés d’Extension d’avenants au accords collectifs nationaux de branches professionnelles (Ministre du travail) </w:t>
      </w:r>
    </w:p>
    <w:p w14:paraId="2713F588" w14:textId="77777777" w:rsidR="00A1124F" w:rsidRPr="00A1124F" w:rsidRDefault="00A1124F" w:rsidP="00A1124F">
      <w:pPr>
        <w:tabs>
          <w:tab w:val="left" w:pos="7600"/>
        </w:tabs>
        <w:rPr>
          <w:rFonts w:ascii="Arial" w:hAnsi="Arial" w:cs="Arial"/>
          <w:b/>
          <w:bCs/>
          <w:color w:val="333333"/>
          <w:sz w:val="18"/>
          <w:szCs w:val="18"/>
          <w:shd w:val="clear" w:color="auto" w:fill="FFFFFF"/>
        </w:rPr>
      </w:pPr>
    </w:p>
    <w:p w14:paraId="43BF3A13" w14:textId="77777777" w:rsidR="00A1124F" w:rsidRPr="00A1124F" w:rsidRDefault="00A1124F" w:rsidP="00A1124F">
      <w:pPr>
        <w:tabs>
          <w:tab w:val="left" w:pos="7600"/>
        </w:tabs>
        <w:rPr>
          <w:rFonts w:ascii="Arial" w:hAnsi="Arial" w:cs="Arial"/>
          <w:b/>
          <w:bCs/>
          <w:i/>
          <w:iCs/>
          <w:color w:val="333333"/>
          <w:sz w:val="18"/>
          <w:szCs w:val="18"/>
          <w:shd w:val="clear" w:color="auto" w:fill="FFFFFF"/>
        </w:rPr>
      </w:pPr>
      <w:r w:rsidRPr="00A1124F">
        <w:rPr>
          <w:rFonts w:ascii="Arial" w:hAnsi="Arial" w:cs="Arial"/>
          <w:b/>
          <w:bCs/>
          <w:i/>
          <w:iCs/>
          <w:color w:val="333333"/>
          <w:sz w:val="18"/>
          <w:szCs w:val="18"/>
          <w:shd w:val="clear" w:color="auto" w:fill="FFFFFF"/>
        </w:rPr>
        <w:t>Industrie pharmaceutique et jardineries-graineteries.</w:t>
      </w:r>
    </w:p>
    <w:p w14:paraId="4D553F31" w14:textId="7FA1D5F4" w:rsidR="00A1124F" w:rsidRDefault="00A1124F" w:rsidP="00C12A95">
      <w:pPr>
        <w:tabs>
          <w:tab w:val="left" w:pos="7600"/>
        </w:tabs>
        <w:rPr>
          <w:rFonts w:ascii="Arial" w:hAnsi="Arial" w:cs="Arial"/>
          <w:b/>
          <w:bCs/>
          <w:color w:val="333333"/>
          <w:sz w:val="18"/>
          <w:szCs w:val="18"/>
          <w:shd w:val="clear" w:color="auto" w:fill="FFFFFF"/>
        </w:rPr>
      </w:pPr>
      <w:r w:rsidRPr="00A1124F">
        <w:rPr>
          <w:rFonts w:ascii="Arial" w:hAnsi="Arial" w:cs="Arial"/>
          <w:b/>
          <w:bCs/>
          <w:color w:val="333333"/>
          <w:sz w:val="18"/>
          <w:szCs w:val="18"/>
          <w:shd w:val="clear" w:color="auto" w:fill="FFFFFF"/>
        </w:rPr>
        <w:br/>
        <w:t>- Arrêté du 1er février 2024 portant extension d'accords conclus dans le cadre de la convention collective nationale de l'industrie pharmaceutique (n° 176)</w:t>
      </w:r>
      <w:r w:rsidRPr="00A1124F">
        <w:rPr>
          <w:rFonts w:ascii="Arial" w:hAnsi="Arial" w:cs="Arial"/>
          <w:b/>
          <w:bCs/>
          <w:color w:val="333333"/>
          <w:sz w:val="18"/>
          <w:szCs w:val="18"/>
          <w:shd w:val="clear" w:color="auto" w:fill="FFFFFF"/>
        </w:rPr>
        <w:br/>
        <w:t>        </w:t>
      </w:r>
      <w:hyperlink r:id="rId8" w:tgtFrame="_blank" w:history="1">
        <w:r w:rsidRPr="00A1124F">
          <w:rPr>
            <w:rStyle w:val="Lienhypertexte"/>
            <w:rFonts w:ascii="Arial" w:hAnsi="Arial" w:cs="Arial"/>
            <w:b/>
            <w:bCs/>
            <w:sz w:val="18"/>
            <w:szCs w:val="18"/>
            <w:shd w:val="clear" w:color="auto" w:fill="FFFFFF"/>
          </w:rPr>
          <w:t>https://www.legifrance.gouv.fr/jorf/id/JORFTEXT000049185031</w:t>
        </w:r>
      </w:hyperlink>
      <w:r w:rsidRPr="00A1124F">
        <w:rPr>
          <w:rFonts w:ascii="Arial" w:hAnsi="Arial" w:cs="Arial"/>
          <w:b/>
          <w:bCs/>
          <w:color w:val="333333"/>
          <w:sz w:val="18"/>
          <w:szCs w:val="18"/>
          <w:shd w:val="clear" w:color="auto" w:fill="FFFFFF"/>
        </w:rPr>
        <w:br/>
      </w:r>
      <w:r w:rsidRPr="00A1124F">
        <w:rPr>
          <w:rFonts w:ascii="Arial" w:hAnsi="Arial" w:cs="Arial"/>
          <w:b/>
          <w:bCs/>
          <w:color w:val="333333"/>
          <w:sz w:val="18"/>
          <w:szCs w:val="18"/>
          <w:shd w:val="clear" w:color="auto" w:fill="FFFFFF"/>
        </w:rPr>
        <w:br/>
        <w:t>- Arrêté du 12 février 2024 portant extension d'un avenant à la convention collective nationale des jardineries et graineteries (n° 1760)</w:t>
      </w:r>
      <w:r w:rsidRPr="00A1124F">
        <w:rPr>
          <w:rFonts w:ascii="Arial" w:hAnsi="Arial" w:cs="Arial"/>
          <w:b/>
          <w:bCs/>
          <w:color w:val="333333"/>
          <w:sz w:val="18"/>
          <w:szCs w:val="18"/>
          <w:shd w:val="clear" w:color="auto" w:fill="FFFFFF"/>
        </w:rPr>
        <w:br/>
        <w:t>        </w:t>
      </w:r>
      <w:hyperlink r:id="rId9" w:tgtFrame="_blank" w:history="1">
        <w:r w:rsidRPr="00A1124F">
          <w:rPr>
            <w:rStyle w:val="Lienhypertexte"/>
            <w:rFonts w:ascii="Arial" w:hAnsi="Arial" w:cs="Arial"/>
            <w:b/>
            <w:bCs/>
            <w:sz w:val="18"/>
            <w:szCs w:val="18"/>
            <w:shd w:val="clear" w:color="auto" w:fill="FFFFFF"/>
          </w:rPr>
          <w:t>https://www.legifrance.gouv.fr/jorf/id/JORFTEXT000049185043</w:t>
        </w:r>
      </w:hyperlink>
      <w:r w:rsidRPr="00A1124F">
        <w:rPr>
          <w:rFonts w:ascii="Arial" w:hAnsi="Arial" w:cs="Arial"/>
          <w:b/>
          <w:bCs/>
          <w:color w:val="333333"/>
          <w:sz w:val="18"/>
          <w:szCs w:val="18"/>
          <w:shd w:val="clear" w:color="auto" w:fill="FFFFFF"/>
        </w:rPr>
        <w:br/>
      </w:r>
    </w:p>
    <w:p w14:paraId="183B7460" w14:textId="77777777" w:rsidR="00A1124F" w:rsidRDefault="00A1124F" w:rsidP="00C12A95">
      <w:pPr>
        <w:tabs>
          <w:tab w:val="left" w:pos="7600"/>
        </w:tabs>
        <w:rPr>
          <w:rFonts w:ascii="Arial" w:hAnsi="Arial" w:cs="Arial"/>
          <w:b/>
          <w:bCs/>
          <w:color w:val="333333"/>
          <w:sz w:val="18"/>
          <w:szCs w:val="18"/>
          <w:shd w:val="clear" w:color="auto" w:fill="FFFFFF"/>
        </w:rPr>
      </w:pPr>
    </w:p>
    <w:p w14:paraId="19E26276" w14:textId="5A660E32" w:rsidR="00525E60" w:rsidRDefault="00525E6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22/02</w:t>
      </w:r>
    </w:p>
    <w:p w14:paraId="721B3C5A" w14:textId="77777777" w:rsidR="00525E60" w:rsidRPr="00525E60" w:rsidRDefault="00525E60" w:rsidP="00525E60">
      <w:pPr>
        <w:tabs>
          <w:tab w:val="left" w:pos="7600"/>
        </w:tabs>
        <w:rPr>
          <w:rFonts w:ascii="Arial" w:hAnsi="Arial" w:cs="Arial"/>
          <w:b/>
          <w:bCs/>
          <w:color w:val="333333"/>
          <w:sz w:val="18"/>
          <w:szCs w:val="18"/>
          <w:shd w:val="clear" w:color="auto" w:fill="FFFFFF"/>
        </w:rPr>
      </w:pPr>
      <w:r w:rsidRPr="00525E60">
        <w:rPr>
          <w:rFonts w:ascii="Arial" w:hAnsi="Arial" w:cs="Arial"/>
          <w:b/>
          <w:bCs/>
          <w:color w:val="333333"/>
          <w:sz w:val="18"/>
          <w:szCs w:val="18"/>
          <w:shd w:val="clear" w:color="auto" w:fill="FFFFFF"/>
        </w:rPr>
        <w:br/>
        <w:t>      MINISTERE DE L'AGRICULTURE ET DE LA SOUVERAINETE ALIMENTAIRE</w:t>
      </w:r>
      <w:r w:rsidRPr="00525E60">
        <w:rPr>
          <w:rFonts w:ascii="Arial" w:hAnsi="Arial" w:cs="Arial"/>
          <w:b/>
          <w:bCs/>
          <w:color w:val="333333"/>
          <w:sz w:val="18"/>
          <w:szCs w:val="18"/>
          <w:shd w:val="clear" w:color="auto" w:fill="FFFFFF"/>
        </w:rPr>
        <w:br/>
      </w:r>
      <w:r w:rsidRPr="00525E60">
        <w:rPr>
          <w:rFonts w:ascii="Arial" w:hAnsi="Arial" w:cs="Arial"/>
          <w:b/>
          <w:bCs/>
          <w:color w:val="333333"/>
          <w:sz w:val="18"/>
          <w:szCs w:val="18"/>
          <w:shd w:val="clear" w:color="auto" w:fill="FFFFFF"/>
        </w:rPr>
        <w:br/>
        <w:t xml:space="preserve">        87 Arrêté du 16 février 2024 portant extension d'un accord relatif aux forfaits jours dans les caves </w:t>
      </w:r>
      <w:r w:rsidRPr="00525E60">
        <w:rPr>
          <w:rFonts w:ascii="Arial" w:hAnsi="Arial" w:cs="Arial"/>
          <w:b/>
          <w:bCs/>
          <w:color w:val="333333"/>
          <w:sz w:val="18"/>
          <w:szCs w:val="18"/>
          <w:shd w:val="clear" w:color="auto" w:fill="FFFFFF"/>
        </w:rPr>
        <w:lastRenderedPageBreak/>
        <w:t>coopératives vinicoles et leurs unions</w:t>
      </w:r>
      <w:r w:rsidRPr="00525E60">
        <w:rPr>
          <w:rFonts w:ascii="Arial" w:hAnsi="Arial" w:cs="Arial"/>
          <w:b/>
          <w:bCs/>
          <w:color w:val="333333"/>
          <w:sz w:val="18"/>
          <w:szCs w:val="18"/>
          <w:shd w:val="clear" w:color="auto" w:fill="FFFFFF"/>
        </w:rPr>
        <w:br/>
        <w:t>        </w:t>
      </w:r>
      <w:hyperlink r:id="rId10" w:tgtFrame="_blank" w:history="1">
        <w:r w:rsidRPr="00525E60">
          <w:rPr>
            <w:rStyle w:val="Lienhypertexte"/>
            <w:rFonts w:ascii="Arial" w:hAnsi="Arial" w:cs="Arial"/>
            <w:b/>
            <w:bCs/>
            <w:sz w:val="18"/>
            <w:szCs w:val="18"/>
            <w:shd w:val="clear" w:color="auto" w:fill="FFFFFF"/>
          </w:rPr>
          <w:t>https://www.legifrance.gouv.fr/jorf/id/JORFTEXT000049180992</w:t>
        </w:r>
      </w:hyperlink>
    </w:p>
    <w:p w14:paraId="0B91C497" w14:textId="77777777" w:rsidR="00525E60" w:rsidRDefault="00525E60" w:rsidP="00C12A95">
      <w:pPr>
        <w:tabs>
          <w:tab w:val="left" w:pos="7600"/>
        </w:tabs>
        <w:rPr>
          <w:rFonts w:ascii="Arial" w:hAnsi="Arial" w:cs="Arial"/>
          <w:b/>
          <w:bCs/>
          <w:color w:val="333333"/>
          <w:sz w:val="18"/>
          <w:szCs w:val="18"/>
          <w:shd w:val="clear" w:color="auto" w:fill="FFFFFF"/>
        </w:rPr>
      </w:pPr>
    </w:p>
    <w:p w14:paraId="484D64CB" w14:textId="77777777" w:rsidR="00525E60" w:rsidRDefault="00525E60" w:rsidP="00C12A95">
      <w:pPr>
        <w:tabs>
          <w:tab w:val="left" w:pos="7600"/>
        </w:tabs>
        <w:rPr>
          <w:rFonts w:ascii="Arial" w:hAnsi="Arial" w:cs="Arial"/>
          <w:b/>
          <w:bCs/>
          <w:color w:val="333333"/>
          <w:sz w:val="18"/>
          <w:szCs w:val="18"/>
          <w:shd w:val="clear" w:color="auto" w:fill="FFFFFF"/>
        </w:rPr>
      </w:pPr>
    </w:p>
    <w:p w14:paraId="6A0FBCE5" w14:textId="77777777" w:rsidR="00525E60" w:rsidRDefault="00525E60" w:rsidP="00C12A95">
      <w:pPr>
        <w:tabs>
          <w:tab w:val="left" w:pos="7600"/>
        </w:tabs>
        <w:rPr>
          <w:rFonts w:ascii="Arial" w:hAnsi="Arial" w:cs="Arial"/>
          <w:b/>
          <w:bCs/>
          <w:color w:val="333333"/>
          <w:sz w:val="18"/>
          <w:szCs w:val="18"/>
          <w:shd w:val="clear" w:color="auto" w:fill="FFFFFF"/>
        </w:rPr>
      </w:pPr>
    </w:p>
    <w:p w14:paraId="5AC3B06B" w14:textId="5C209C0E" w:rsidR="00643F63" w:rsidRDefault="00643F6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17/02</w:t>
      </w:r>
    </w:p>
    <w:p w14:paraId="0D2C7714" w14:textId="77777777" w:rsidR="00643F63" w:rsidRDefault="00643F63" w:rsidP="00C12A95">
      <w:pPr>
        <w:tabs>
          <w:tab w:val="left" w:pos="7600"/>
        </w:tabs>
        <w:rPr>
          <w:rFonts w:ascii="Arial" w:hAnsi="Arial" w:cs="Arial"/>
          <w:b/>
          <w:bCs/>
          <w:color w:val="333333"/>
          <w:sz w:val="18"/>
          <w:szCs w:val="18"/>
          <w:shd w:val="clear" w:color="auto" w:fill="FFFFFF"/>
        </w:rPr>
      </w:pPr>
    </w:p>
    <w:p w14:paraId="3C351F5B" w14:textId="665D94B9" w:rsidR="00643F63" w:rsidRDefault="00643F6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Arrêté d’agrément :</w:t>
      </w:r>
    </w:p>
    <w:p w14:paraId="1D67D568" w14:textId="77777777" w:rsidR="00643F63" w:rsidRPr="00643F63" w:rsidRDefault="00643F63" w:rsidP="00643F63">
      <w:pPr>
        <w:tabs>
          <w:tab w:val="left" w:pos="7600"/>
        </w:tabs>
        <w:rPr>
          <w:rFonts w:ascii="Arial" w:hAnsi="Arial" w:cs="Arial"/>
          <w:b/>
          <w:bCs/>
          <w:color w:val="333333"/>
          <w:sz w:val="18"/>
          <w:szCs w:val="18"/>
          <w:shd w:val="clear" w:color="auto" w:fill="FFFFFF"/>
        </w:rPr>
      </w:pPr>
      <w:r w:rsidRPr="00643F63">
        <w:rPr>
          <w:rFonts w:ascii="Arial" w:hAnsi="Arial" w:cs="Arial"/>
          <w:b/>
          <w:bCs/>
          <w:color w:val="333333"/>
          <w:sz w:val="18"/>
          <w:szCs w:val="18"/>
          <w:shd w:val="clear" w:color="auto" w:fill="FFFFFF"/>
        </w:rPr>
        <w:t>° PARTICIPATION DANS LA BRANCHE DES POMPES FUNEBRES</w:t>
      </w:r>
    </w:p>
    <w:p w14:paraId="3372C7DB" w14:textId="77777777" w:rsidR="00643F63" w:rsidRPr="00643F63" w:rsidRDefault="00643F63" w:rsidP="00643F63">
      <w:pPr>
        <w:tabs>
          <w:tab w:val="left" w:pos="7600"/>
        </w:tabs>
        <w:rPr>
          <w:rFonts w:ascii="Arial" w:hAnsi="Arial" w:cs="Arial"/>
          <w:b/>
          <w:bCs/>
          <w:color w:val="333333"/>
          <w:sz w:val="18"/>
          <w:szCs w:val="18"/>
          <w:shd w:val="clear" w:color="auto" w:fill="FFFFFF"/>
        </w:rPr>
      </w:pPr>
    </w:p>
    <w:p w14:paraId="5569E490" w14:textId="77777777" w:rsidR="00643F63" w:rsidRPr="00643F63" w:rsidRDefault="00643F63" w:rsidP="00643F63">
      <w:pPr>
        <w:tabs>
          <w:tab w:val="left" w:pos="7600"/>
        </w:tabs>
        <w:rPr>
          <w:rFonts w:ascii="Arial" w:hAnsi="Arial" w:cs="Arial"/>
          <w:b/>
          <w:bCs/>
          <w:color w:val="333333"/>
          <w:sz w:val="18"/>
          <w:szCs w:val="18"/>
          <w:shd w:val="clear" w:color="auto" w:fill="FFFFFF"/>
        </w:rPr>
      </w:pPr>
      <w:r w:rsidRPr="00643F63">
        <w:rPr>
          <w:rFonts w:ascii="Arial" w:hAnsi="Arial" w:cs="Arial"/>
          <w:b/>
          <w:bCs/>
          <w:color w:val="333333"/>
          <w:sz w:val="18"/>
          <w:szCs w:val="18"/>
          <w:shd w:val="clear" w:color="auto" w:fill="FFFFFF"/>
        </w:rPr>
        <w:t>- Arrêté du 9 février 2024 portant agrément de l'avenant du 30 mai 2023 à l'accord paritaire du 8 mars 2022 relatif à la mise en place d'un dispositif de participation au sein de la branche des pompes funèbres</w:t>
      </w:r>
    </w:p>
    <w:p w14:paraId="5A725781" w14:textId="77777777" w:rsidR="00643F63" w:rsidRPr="00643F63" w:rsidRDefault="00643F63" w:rsidP="00643F63">
      <w:pPr>
        <w:tabs>
          <w:tab w:val="left" w:pos="7600"/>
        </w:tabs>
        <w:rPr>
          <w:rFonts w:ascii="Arial" w:hAnsi="Arial" w:cs="Arial"/>
          <w:b/>
          <w:bCs/>
          <w:color w:val="333333"/>
          <w:sz w:val="18"/>
          <w:szCs w:val="18"/>
          <w:shd w:val="clear" w:color="auto" w:fill="FFFFFF"/>
        </w:rPr>
      </w:pPr>
    </w:p>
    <w:p w14:paraId="6F93DEFB" w14:textId="5D1FE741" w:rsidR="00643F63" w:rsidRPr="00643F63" w:rsidRDefault="00643F63" w:rsidP="00643F63">
      <w:pPr>
        <w:tabs>
          <w:tab w:val="left" w:pos="7600"/>
        </w:tabs>
        <w:rPr>
          <w:rFonts w:ascii="Arial" w:hAnsi="Arial" w:cs="Arial"/>
          <w:b/>
          <w:bCs/>
          <w:color w:val="333333"/>
          <w:sz w:val="18"/>
          <w:szCs w:val="18"/>
          <w:shd w:val="clear" w:color="auto" w:fill="FFFFFF"/>
        </w:rPr>
      </w:pPr>
      <w:r w:rsidRPr="00643F63">
        <w:rPr>
          <w:rFonts w:ascii="Arial" w:hAnsi="Arial" w:cs="Arial"/>
          <w:b/>
          <w:bCs/>
          <w:color w:val="333333"/>
          <w:sz w:val="18"/>
          <w:szCs w:val="18"/>
          <w:shd w:val="clear" w:color="auto" w:fill="FFFFFF"/>
        </w:rPr>
        <w:t xml:space="preserve">Est agréé l'accord collectif de travail suivant : avenant du 30 mai 2023 à l'accord paritaire du 8 mars 2022 relatif à la mise en place d'un dispositif de participation au sein de la branche des pompes funèbres. Arrêtés d’agrément, </w:t>
      </w:r>
    </w:p>
    <w:p w14:paraId="16DE2B56" w14:textId="77777777" w:rsidR="00643F63" w:rsidRPr="00643F63" w:rsidRDefault="00643F63" w:rsidP="00643F63">
      <w:pPr>
        <w:tabs>
          <w:tab w:val="left" w:pos="7600"/>
        </w:tabs>
        <w:rPr>
          <w:rFonts w:ascii="Arial" w:hAnsi="Arial" w:cs="Arial"/>
          <w:b/>
          <w:bCs/>
          <w:color w:val="333333"/>
          <w:sz w:val="18"/>
          <w:szCs w:val="18"/>
          <w:shd w:val="clear" w:color="auto" w:fill="FFFFFF"/>
        </w:rPr>
      </w:pPr>
      <w:r w:rsidRPr="00643F63">
        <w:rPr>
          <w:rFonts w:ascii="Arial" w:hAnsi="Arial" w:cs="Arial"/>
          <w:b/>
          <w:bCs/>
          <w:color w:val="333333"/>
          <w:sz w:val="18"/>
          <w:szCs w:val="18"/>
          <w:shd w:val="clear" w:color="auto" w:fill="FFFFFF"/>
        </w:rPr>
        <w:t xml:space="preserve">Texte de l’avenant : </w:t>
      </w:r>
    </w:p>
    <w:p w14:paraId="6431484C" w14:textId="77777777" w:rsidR="00643F63" w:rsidRPr="00643F63" w:rsidRDefault="00000000" w:rsidP="00643F63">
      <w:pPr>
        <w:tabs>
          <w:tab w:val="left" w:pos="7600"/>
        </w:tabs>
        <w:rPr>
          <w:rFonts w:ascii="Arial" w:hAnsi="Arial" w:cs="Arial"/>
          <w:b/>
          <w:bCs/>
          <w:color w:val="333333"/>
          <w:sz w:val="18"/>
          <w:szCs w:val="18"/>
          <w:shd w:val="clear" w:color="auto" w:fill="FFFFFF"/>
        </w:rPr>
      </w:pPr>
      <w:hyperlink r:id="rId11" w:anchor="KALIARTI000048548493" w:history="1">
        <w:r w:rsidR="00643F63" w:rsidRPr="00643F63">
          <w:rPr>
            <w:rStyle w:val="Lienhypertexte"/>
            <w:rFonts w:ascii="Arial" w:hAnsi="Arial" w:cs="Arial"/>
            <w:b/>
            <w:bCs/>
            <w:sz w:val="18"/>
            <w:szCs w:val="18"/>
            <w:shd w:val="clear" w:color="auto" w:fill="FFFFFF"/>
          </w:rPr>
          <w:t>https://www.legifrance.gouv.fr/conv_coll/article/KALIARTI000048548493#KALIARTI000048548493</w:t>
        </w:r>
      </w:hyperlink>
    </w:p>
    <w:p w14:paraId="51AF8571" w14:textId="77777777" w:rsidR="00643F63" w:rsidRPr="00643F63" w:rsidRDefault="00643F63" w:rsidP="00643F63">
      <w:pPr>
        <w:tabs>
          <w:tab w:val="left" w:pos="7600"/>
        </w:tabs>
        <w:rPr>
          <w:rFonts w:ascii="Arial" w:hAnsi="Arial" w:cs="Arial"/>
          <w:b/>
          <w:bCs/>
          <w:color w:val="333333"/>
          <w:sz w:val="18"/>
          <w:szCs w:val="18"/>
          <w:shd w:val="clear" w:color="auto" w:fill="FFFFFF"/>
        </w:rPr>
      </w:pPr>
      <w:r w:rsidRPr="00643F63">
        <w:rPr>
          <w:rFonts w:ascii="Arial" w:hAnsi="Arial" w:cs="Arial"/>
          <w:b/>
          <w:bCs/>
          <w:color w:val="333333"/>
          <w:sz w:val="18"/>
          <w:szCs w:val="18"/>
          <w:shd w:val="clear" w:color="auto" w:fill="FFFFFF"/>
        </w:rPr>
        <w:t>Texte de l’agrément :</w:t>
      </w:r>
    </w:p>
    <w:p w14:paraId="559F273A" w14:textId="77777777" w:rsidR="00643F63" w:rsidRPr="00643F63" w:rsidRDefault="00000000" w:rsidP="00643F63">
      <w:pPr>
        <w:tabs>
          <w:tab w:val="left" w:pos="7600"/>
        </w:tabs>
        <w:rPr>
          <w:rFonts w:ascii="Arial" w:hAnsi="Arial" w:cs="Arial"/>
          <w:b/>
          <w:bCs/>
          <w:color w:val="333333"/>
          <w:sz w:val="18"/>
          <w:szCs w:val="18"/>
          <w:shd w:val="clear" w:color="auto" w:fill="FFFFFF"/>
        </w:rPr>
      </w:pPr>
      <w:hyperlink r:id="rId12" w:history="1">
        <w:r w:rsidR="00643F63" w:rsidRPr="00643F63">
          <w:rPr>
            <w:rStyle w:val="Lienhypertexte"/>
            <w:rFonts w:ascii="Arial" w:hAnsi="Arial" w:cs="Arial"/>
            <w:b/>
            <w:bCs/>
            <w:sz w:val="18"/>
            <w:szCs w:val="18"/>
            <w:shd w:val="clear" w:color="auto" w:fill="FFFFFF"/>
          </w:rPr>
          <w:t>https://www.legifrance.gouv.fr/jorf/id/JORFTEXT000049155494</w:t>
        </w:r>
      </w:hyperlink>
    </w:p>
    <w:p w14:paraId="776C8D41" w14:textId="77777777" w:rsidR="00D561FD" w:rsidRDefault="00D561FD" w:rsidP="00C12A95">
      <w:pPr>
        <w:tabs>
          <w:tab w:val="left" w:pos="7600"/>
        </w:tabs>
        <w:rPr>
          <w:rFonts w:ascii="Arial" w:hAnsi="Arial" w:cs="Arial"/>
          <w:b/>
          <w:bCs/>
          <w:color w:val="333333"/>
          <w:sz w:val="18"/>
          <w:szCs w:val="18"/>
          <w:shd w:val="clear" w:color="auto" w:fill="FFFFFF"/>
        </w:rPr>
      </w:pPr>
    </w:p>
    <w:p w14:paraId="5E4F8238" w14:textId="15BC2BF0" w:rsidR="00CB05AA" w:rsidRDefault="00CB05A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16/02</w:t>
      </w:r>
    </w:p>
    <w:p w14:paraId="45423F4D" w14:textId="77777777" w:rsidR="00CB05AA" w:rsidRDefault="00CB05AA" w:rsidP="00C12A95">
      <w:pPr>
        <w:tabs>
          <w:tab w:val="left" w:pos="7600"/>
        </w:tabs>
        <w:rPr>
          <w:rFonts w:ascii="Arial" w:hAnsi="Arial" w:cs="Arial"/>
          <w:b/>
          <w:bCs/>
          <w:color w:val="333333"/>
          <w:sz w:val="18"/>
          <w:szCs w:val="18"/>
          <w:shd w:val="clear" w:color="auto" w:fill="FFFFFF"/>
        </w:rPr>
      </w:pPr>
    </w:p>
    <w:p w14:paraId="005F4B9D" w14:textId="7C330A24" w:rsidR="00CB05AA" w:rsidRDefault="00CB05AA" w:rsidP="00643F63">
      <w:pPr>
        <w:tabs>
          <w:tab w:val="left" w:pos="7600"/>
        </w:tabs>
        <w:jc w:val="both"/>
        <w:rPr>
          <w:rFonts w:ascii="Arial" w:hAnsi="Arial" w:cs="Arial"/>
          <w:b/>
          <w:bCs/>
          <w:color w:val="333333"/>
          <w:sz w:val="18"/>
          <w:szCs w:val="18"/>
          <w:shd w:val="clear" w:color="auto" w:fill="FFFFFF"/>
        </w:rPr>
      </w:pPr>
      <w:r w:rsidRPr="00CB05AA">
        <w:rPr>
          <w:rFonts w:ascii="Arial" w:hAnsi="Arial" w:cs="Arial"/>
          <w:b/>
          <w:bCs/>
          <w:i/>
          <w:iCs/>
          <w:color w:val="333333"/>
          <w:sz w:val="18"/>
          <w:szCs w:val="18"/>
          <w:shd w:val="clear" w:color="auto" w:fill="FFFFFF"/>
        </w:rPr>
        <w:t>Extensions d’avenants aux accords collectifs nationaux et régionaux de branches et secteurs professionnels</w:t>
      </w:r>
      <w:r>
        <w:rPr>
          <w:rFonts w:ascii="Arial" w:hAnsi="Arial" w:cs="Arial"/>
          <w:b/>
          <w:bCs/>
          <w:i/>
          <w:iCs/>
          <w:color w:val="333333"/>
          <w:sz w:val="18"/>
          <w:szCs w:val="18"/>
          <w:shd w:val="clear" w:color="auto" w:fill="FFFFFF"/>
        </w:rPr>
        <w:t> :</w:t>
      </w:r>
      <w:r w:rsidRPr="00CB05AA">
        <w:rPr>
          <w:rFonts w:ascii="Arial" w:hAnsi="Arial" w:cs="Arial"/>
          <w:b/>
          <w:bCs/>
          <w:i/>
          <w:iCs/>
          <w:color w:val="333333"/>
          <w:sz w:val="18"/>
          <w:szCs w:val="18"/>
          <w:shd w:val="clear" w:color="auto" w:fill="FFFFFF"/>
        </w:rPr>
        <w:t xml:space="preserve"> </w:t>
      </w:r>
      <w:r>
        <w:rPr>
          <w:rFonts w:ascii="Arial" w:hAnsi="Arial" w:cs="Arial"/>
          <w:b/>
          <w:bCs/>
          <w:i/>
          <w:iCs/>
          <w:color w:val="333333"/>
          <w:sz w:val="18"/>
          <w:szCs w:val="18"/>
          <w:shd w:val="clear" w:color="auto" w:fill="FFFFFF"/>
        </w:rPr>
        <w:t xml:space="preserve">Extension d’accords territoriaux dans l’architecture, Production cinématographique, Avenants accord Bretagne, </w:t>
      </w:r>
      <w:r w:rsidRPr="00CB05AA">
        <w:rPr>
          <w:rFonts w:ascii="Arial" w:hAnsi="Arial" w:cs="Arial"/>
          <w:b/>
          <w:bCs/>
          <w:i/>
          <w:iCs/>
          <w:color w:val="333333"/>
          <w:sz w:val="18"/>
          <w:szCs w:val="18"/>
          <w:shd w:val="clear" w:color="auto" w:fill="FFFFFF"/>
        </w:rPr>
        <w:t>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Pr>
          <w:rFonts w:ascii="Arial" w:hAnsi="Arial" w:cs="Arial"/>
          <w:b/>
          <w:bCs/>
          <w:i/>
          <w:iCs/>
          <w:color w:val="333333"/>
          <w:sz w:val="18"/>
          <w:szCs w:val="18"/>
          <w:shd w:val="clear" w:color="auto" w:fill="FFFFFF"/>
        </w:rPr>
        <w:t xml:space="preserve">, Industrie pharmaceutique, </w:t>
      </w:r>
    </w:p>
    <w:p w14:paraId="6FB223CF" w14:textId="77777777" w:rsidR="00CB05AA" w:rsidRDefault="00CB05AA" w:rsidP="00C12A95">
      <w:pPr>
        <w:tabs>
          <w:tab w:val="left" w:pos="7600"/>
        </w:tabs>
        <w:rPr>
          <w:rFonts w:ascii="Arial" w:hAnsi="Arial" w:cs="Arial"/>
          <w:b/>
          <w:bCs/>
          <w:color w:val="333333"/>
          <w:sz w:val="18"/>
          <w:szCs w:val="18"/>
          <w:shd w:val="clear" w:color="auto" w:fill="FFFFFF"/>
        </w:rPr>
      </w:pPr>
    </w:p>
    <w:p w14:paraId="5E3A5479" w14:textId="41C2809E" w:rsidR="00CB05AA" w:rsidRDefault="00CB05AA" w:rsidP="00C12A95">
      <w:pPr>
        <w:tabs>
          <w:tab w:val="left" w:pos="7600"/>
        </w:tabs>
        <w:rPr>
          <w:rFonts w:ascii="Arial" w:hAnsi="Arial" w:cs="Arial"/>
          <w:b/>
          <w:bCs/>
          <w:color w:val="333333"/>
          <w:sz w:val="18"/>
          <w:szCs w:val="18"/>
          <w:shd w:val="clear" w:color="auto" w:fill="FFFFFF"/>
        </w:rPr>
      </w:pPr>
      <w:r w:rsidRPr="00CB05AA">
        <w:rPr>
          <w:rFonts w:ascii="Arial" w:hAnsi="Arial" w:cs="Arial"/>
          <w:b/>
          <w:bCs/>
          <w:color w:val="333333"/>
          <w:sz w:val="18"/>
          <w:szCs w:val="18"/>
          <w:shd w:val="clear" w:color="auto" w:fill="FFFFFF"/>
        </w:rPr>
        <w:t> MINISTERE DU TRAVAIL, DE LA SANTE ET DES SOLIDARITES</w:t>
      </w:r>
      <w:r w:rsidRPr="00CB05AA">
        <w:rPr>
          <w:rFonts w:ascii="Arial" w:hAnsi="Arial" w:cs="Arial"/>
          <w:b/>
          <w:bCs/>
          <w:color w:val="333333"/>
          <w:sz w:val="18"/>
          <w:szCs w:val="18"/>
          <w:shd w:val="clear" w:color="auto" w:fill="FFFFFF"/>
        </w:rPr>
        <w:br/>
      </w:r>
      <w:r w:rsidRPr="00CB05AA">
        <w:rPr>
          <w:rFonts w:ascii="Arial" w:hAnsi="Arial" w:cs="Arial"/>
          <w:b/>
          <w:bCs/>
          <w:color w:val="333333"/>
          <w:sz w:val="18"/>
          <w:szCs w:val="18"/>
          <w:shd w:val="clear" w:color="auto" w:fill="FFFFFF"/>
        </w:rPr>
        <w:br/>
        <w:t>        31 Arrêté du 12 février 2024 portant extension d'accords territoriaux (Ile-de-France ; Picardie ; Champagne-Ardenne ; Aquitaine ; Bretagne ; Franche-Comté ; Guadeloupe ; Guyane ; Martinique ; Bourgogne ; Alsace ; Pays de la Loire ; Auvergne ; Nord - Pas-de-Calais ; Languedoc-Roussillon) conclus dans le cadre de la convention collective nationale des entreprises d'architecture (n° 2332)</w:t>
      </w:r>
      <w:r w:rsidRPr="00CB05AA">
        <w:rPr>
          <w:rFonts w:ascii="Arial" w:hAnsi="Arial" w:cs="Arial"/>
          <w:b/>
          <w:bCs/>
          <w:color w:val="333333"/>
          <w:sz w:val="18"/>
          <w:szCs w:val="18"/>
          <w:shd w:val="clear" w:color="auto" w:fill="FFFFFF"/>
        </w:rPr>
        <w:br/>
        <w:t>        </w:t>
      </w:r>
      <w:hyperlink r:id="rId13" w:tgtFrame="_blank" w:history="1">
        <w:r w:rsidRPr="00CB05AA">
          <w:rPr>
            <w:rStyle w:val="Lienhypertexte"/>
            <w:rFonts w:ascii="Arial" w:hAnsi="Arial" w:cs="Arial"/>
            <w:b/>
            <w:bCs/>
            <w:sz w:val="18"/>
            <w:szCs w:val="18"/>
            <w:shd w:val="clear" w:color="auto" w:fill="FFFFFF"/>
          </w:rPr>
          <w:t>https://www.legifrance.gouv.fr/jorf/id/JORFTEXT000049151136</w:t>
        </w:r>
      </w:hyperlink>
      <w:r w:rsidRPr="00CB05AA">
        <w:rPr>
          <w:rFonts w:ascii="Arial" w:hAnsi="Arial" w:cs="Arial"/>
          <w:b/>
          <w:bCs/>
          <w:color w:val="333333"/>
          <w:sz w:val="18"/>
          <w:szCs w:val="18"/>
          <w:shd w:val="clear" w:color="auto" w:fill="FFFFFF"/>
        </w:rPr>
        <w:br/>
      </w:r>
      <w:r w:rsidRPr="00CB05AA">
        <w:rPr>
          <w:rFonts w:ascii="Arial" w:hAnsi="Arial" w:cs="Arial"/>
          <w:b/>
          <w:bCs/>
          <w:color w:val="333333"/>
          <w:sz w:val="18"/>
          <w:szCs w:val="18"/>
          <w:shd w:val="clear" w:color="auto" w:fill="FFFFFF"/>
        </w:rPr>
        <w:br/>
        <w:t>        32 Arrêté du 12 février 2024 portant extension d'avenants à la convention collective nationale de la production cinématographique (IDCC 3097)</w:t>
      </w:r>
      <w:r w:rsidRPr="00CB05AA">
        <w:rPr>
          <w:rFonts w:ascii="Arial" w:hAnsi="Arial" w:cs="Arial"/>
          <w:b/>
          <w:bCs/>
          <w:color w:val="333333"/>
          <w:sz w:val="18"/>
          <w:szCs w:val="18"/>
          <w:shd w:val="clear" w:color="auto" w:fill="FFFFFF"/>
        </w:rPr>
        <w:br/>
        <w:t>        </w:t>
      </w:r>
      <w:hyperlink r:id="rId14" w:tgtFrame="_blank" w:history="1">
        <w:r w:rsidRPr="00CB05AA">
          <w:rPr>
            <w:rStyle w:val="Lienhypertexte"/>
            <w:rFonts w:ascii="Arial" w:hAnsi="Arial" w:cs="Arial"/>
            <w:b/>
            <w:bCs/>
            <w:sz w:val="18"/>
            <w:szCs w:val="18"/>
            <w:shd w:val="clear" w:color="auto" w:fill="FFFFFF"/>
          </w:rPr>
          <w:t>https://www.legifrance.gouv.fr/jorf/id/JORFTEXT000049151191</w:t>
        </w:r>
      </w:hyperlink>
      <w:r w:rsidRPr="00CB05AA">
        <w:rPr>
          <w:rFonts w:ascii="Arial" w:hAnsi="Arial" w:cs="Arial"/>
          <w:b/>
          <w:bCs/>
          <w:color w:val="333333"/>
          <w:sz w:val="18"/>
          <w:szCs w:val="18"/>
          <w:shd w:val="clear" w:color="auto" w:fill="FFFFFF"/>
        </w:rPr>
        <w:br/>
      </w:r>
      <w:r w:rsidRPr="00CB05AA">
        <w:rPr>
          <w:rFonts w:ascii="Arial" w:hAnsi="Arial" w:cs="Arial"/>
          <w:b/>
          <w:bCs/>
          <w:color w:val="333333"/>
          <w:sz w:val="18"/>
          <w:szCs w:val="18"/>
          <w:shd w:val="clear" w:color="auto" w:fill="FFFFFF"/>
        </w:rPr>
        <w:br/>
        <w:t>        33 Arrêté du 12 février 2024 portant extension d'accords régionaux (Bretagne)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CB05AA">
        <w:rPr>
          <w:rFonts w:ascii="Arial" w:hAnsi="Arial" w:cs="Arial"/>
          <w:b/>
          <w:bCs/>
          <w:color w:val="333333"/>
          <w:sz w:val="18"/>
          <w:szCs w:val="18"/>
          <w:shd w:val="clear" w:color="auto" w:fill="FFFFFF"/>
        </w:rPr>
        <w:br/>
        <w:t>        </w:t>
      </w:r>
      <w:hyperlink r:id="rId15" w:tgtFrame="_blank" w:history="1">
        <w:r w:rsidRPr="00CB05AA">
          <w:rPr>
            <w:rStyle w:val="Lienhypertexte"/>
            <w:rFonts w:ascii="Arial" w:hAnsi="Arial" w:cs="Arial"/>
            <w:b/>
            <w:bCs/>
            <w:sz w:val="18"/>
            <w:szCs w:val="18"/>
            <w:shd w:val="clear" w:color="auto" w:fill="FFFFFF"/>
          </w:rPr>
          <w:t>https://www.legifrance.gouv.fr/jorf/id/JORFTEXT000049151210</w:t>
        </w:r>
      </w:hyperlink>
      <w:r w:rsidRPr="00CB05AA">
        <w:rPr>
          <w:rFonts w:ascii="Arial" w:hAnsi="Arial" w:cs="Arial"/>
          <w:b/>
          <w:bCs/>
          <w:color w:val="333333"/>
          <w:sz w:val="18"/>
          <w:szCs w:val="18"/>
          <w:shd w:val="clear" w:color="auto" w:fill="FFFFFF"/>
        </w:rPr>
        <w:br/>
      </w:r>
      <w:r w:rsidRPr="00CB05AA">
        <w:rPr>
          <w:rFonts w:ascii="Arial" w:hAnsi="Arial" w:cs="Arial"/>
          <w:b/>
          <w:bCs/>
          <w:color w:val="333333"/>
          <w:sz w:val="18"/>
          <w:szCs w:val="18"/>
          <w:shd w:val="clear" w:color="auto" w:fill="FFFFFF"/>
        </w:rPr>
        <w:br/>
        <w:t>        34 Arrêté du 12 février 2024 portant extension d'un accord conclu dans le cadre de la convention collective nationale de l'industrie pharmaceutique (n° 176)</w:t>
      </w:r>
      <w:r w:rsidRPr="00CB05AA">
        <w:rPr>
          <w:rFonts w:ascii="Arial" w:hAnsi="Arial" w:cs="Arial"/>
          <w:b/>
          <w:bCs/>
          <w:color w:val="333333"/>
          <w:sz w:val="18"/>
          <w:szCs w:val="18"/>
          <w:shd w:val="clear" w:color="auto" w:fill="FFFFFF"/>
        </w:rPr>
        <w:br/>
        <w:t>        </w:t>
      </w:r>
      <w:hyperlink r:id="rId16" w:tgtFrame="_blank" w:history="1">
        <w:r w:rsidRPr="00CB05AA">
          <w:rPr>
            <w:rStyle w:val="Lienhypertexte"/>
            <w:rFonts w:ascii="Arial" w:hAnsi="Arial" w:cs="Arial"/>
            <w:b/>
            <w:bCs/>
            <w:sz w:val="18"/>
            <w:szCs w:val="18"/>
            <w:shd w:val="clear" w:color="auto" w:fill="FFFFFF"/>
          </w:rPr>
          <w:t>https://www.legifrance.gouv.fr/jorf/id/JORFTEXT000049151222</w:t>
        </w:r>
      </w:hyperlink>
    </w:p>
    <w:p w14:paraId="597171B3" w14:textId="77777777" w:rsidR="00CB05AA" w:rsidRDefault="00CB05AA" w:rsidP="00C12A95">
      <w:pPr>
        <w:tabs>
          <w:tab w:val="left" w:pos="7600"/>
        </w:tabs>
        <w:rPr>
          <w:rFonts w:ascii="Arial" w:hAnsi="Arial" w:cs="Arial"/>
          <w:b/>
          <w:bCs/>
          <w:color w:val="333333"/>
          <w:sz w:val="18"/>
          <w:szCs w:val="18"/>
          <w:shd w:val="clear" w:color="auto" w:fill="FFFFFF"/>
        </w:rPr>
      </w:pPr>
    </w:p>
    <w:p w14:paraId="24E93378" w14:textId="77777777" w:rsidR="00CB05AA" w:rsidRDefault="00CB05AA" w:rsidP="00C12A95">
      <w:pPr>
        <w:tabs>
          <w:tab w:val="left" w:pos="7600"/>
        </w:tabs>
        <w:rPr>
          <w:rFonts w:ascii="Arial" w:hAnsi="Arial" w:cs="Arial"/>
          <w:b/>
          <w:bCs/>
          <w:color w:val="333333"/>
          <w:sz w:val="18"/>
          <w:szCs w:val="18"/>
          <w:shd w:val="clear" w:color="auto" w:fill="FFFFFF"/>
        </w:rPr>
      </w:pPr>
    </w:p>
    <w:p w14:paraId="6ACE2454" w14:textId="7023B525" w:rsidR="00D561FD" w:rsidRDefault="00D561F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10/02</w:t>
      </w:r>
    </w:p>
    <w:p w14:paraId="27E9C962" w14:textId="77777777" w:rsidR="00D561FD" w:rsidRDefault="00D561FD" w:rsidP="00C12A95">
      <w:pPr>
        <w:tabs>
          <w:tab w:val="left" w:pos="7600"/>
        </w:tabs>
        <w:rPr>
          <w:rFonts w:ascii="Arial" w:hAnsi="Arial" w:cs="Arial"/>
          <w:b/>
          <w:bCs/>
          <w:color w:val="333333"/>
          <w:sz w:val="18"/>
          <w:szCs w:val="18"/>
          <w:shd w:val="clear" w:color="auto" w:fill="FFFFFF"/>
        </w:rPr>
      </w:pPr>
    </w:p>
    <w:p w14:paraId="151BFEF9" w14:textId="5AD2C04F" w:rsidR="00D561FD" w:rsidRDefault="00D561FD" w:rsidP="002B0326">
      <w:pPr>
        <w:tabs>
          <w:tab w:val="left" w:pos="7600"/>
        </w:tabs>
        <w:jc w:val="both"/>
        <w:rPr>
          <w:rFonts w:ascii="Arial" w:hAnsi="Arial" w:cs="Arial"/>
          <w:b/>
          <w:bCs/>
          <w:color w:val="333333"/>
          <w:sz w:val="18"/>
          <w:szCs w:val="18"/>
          <w:shd w:val="clear" w:color="auto" w:fill="FFFFFF"/>
        </w:rPr>
      </w:pPr>
      <w:r>
        <w:rPr>
          <w:rFonts w:ascii="Arial" w:hAnsi="Arial" w:cs="Arial"/>
          <w:b/>
          <w:bCs/>
          <w:i/>
          <w:iCs/>
          <w:color w:val="333333"/>
          <w:sz w:val="18"/>
          <w:szCs w:val="18"/>
          <w:shd w:val="clear" w:color="auto" w:fill="FFFFFF"/>
        </w:rPr>
        <w:t>Dans la production et les services, l’Agriculture, e</w:t>
      </w:r>
      <w:r w:rsidRPr="00D561FD">
        <w:rPr>
          <w:rFonts w:ascii="Arial" w:hAnsi="Arial" w:cs="Arial"/>
          <w:b/>
          <w:bCs/>
          <w:i/>
          <w:iCs/>
          <w:color w:val="333333"/>
          <w:sz w:val="18"/>
          <w:szCs w:val="18"/>
          <w:shd w:val="clear" w:color="auto" w:fill="FFFFFF"/>
        </w:rPr>
        <w:t>xtensions d’avenants aux</w:t>
      </w:r>
      <w:r>
        <w:rPr>
          <w:rFonts w:ascii="Arial" w:hAnsi="Arial" w:cs="Arial"/>
          <w:b/>
          <w:bCs/>
          <w:i/>
          <w:iCs/>
          <w:color w:val="333333"/>
          <w:sz w:val="18"/>
          <w:szCs w:val="18"/>
          <w:shd w:val="clear" w:color="auto" w:fill="FFFFFF"/>
        </w:rPr>
        <w:t xml:space="preserve"> conventions collectives nationales</w:t>
      </w:r>
      <w:r w:rsidRPr="00D561FD">
        <w:rPr>
          <w:rFonts w:ascii="Arial" w:hAnsi="Arial" w:cs="Arial"/>
          <w:b/>
          <w:bCs/>
          <w:i/>
          <w:iCs/>
          <w:color w:val="333333"/>
          <w:sz w:val="18"/>
          <w:szCs w:val="18"/>
          <w:shd w:val="clear" w:color="auto" w:fill="FFFFFF"/>
        </w:rPr>
        <w:t xml:space="preserve"> et régiona</w:t>
      </w:r>
      <w:r>
        <w:rPr>
          <w:rFonts w:ascii="Arial" w:hAnsi="Arial" w:cs="Arial"/>
          <w:b/>
          <w:bCs/>
          <w:i/>
          <w:iCs/>
          <w:color w:val="333333"/>
          <w:sz w:val="18"/>
          <w:szCs w:val="18"/>
          <w:shd w:val="clear" w:color="auto" w:fill="FFFFFF"/>
        </w:rPr>
        <w:t xml:space="preserve">les </w:t>
      </w:r>
      <w:r w:rsidRPr="00D561FD">
        <w:rPr>
          <w:rFonts w:ascii="Arial" w:hAnsi="Arial" w:cs="Arial"/>
          <w:b/>
          <w:bCs/>
          <w:i/>
          <w:iCs/>
          <w:color w:val="333333"/>
          <w:sz w:val="18"/>
          <w:szCs w:val="18"/>
          <w:shd w:val="clear" w:color="auto" w:fill="FFFFFF"/>
        </w:rPr>
        <w:t>de branches et secteurs professionnels</w:t>
      </w:r>
      <w:r>
        <w:rPr>
          <w:rFonts w:ascii="Arial" w:hAnsi="Arial" w:cs="Arial"/>
          <w:b/>
          <w:bCs/>
          <w:i/>
          <w:iCs/>
          <w:color w:val="333333"/>
          <w:sz w:val="18"/>
          <w:szCs w:val="18"/>
          <w:shd w:val="clear" w:color="auto" w:fill="FFFFFF"/>
        </w:rPr>
        <w:t xml:space="preserve"> du Sport, du </w:t>
      </w:r>
      <w:r w:rsidRPr="00D561FD">
        <w:rPr>
          <w:rFonts w:ascii="Arial" w:hAnsi="Arial" w:cs="Arial"/>
          <w:b/>
          <w:bCs/>
          <w:i/>
          <w:iCs/>
          <w:color w:val="333333"/>
          <w:sz w:val="18"/>
          <w:szCs w:val="18"/>
          <w:shd w:val="clear" w:color="auto" w:fill="FFFFFF"/>
        </w:rPr>
        <w:t>commerce et services de l'audiovisuel, de l'électronique et de l'équipement ménager</w:t>
      </w:r>
      <w:r>
        <w:rPr>
          <w:rFonts w:ascii="Arial" w:hAnsi="Arial" w:cs="Arial"/>
          <w:b/>
          <w:bCs/>
          <w:i/>
          <w:iCs/>
          <w:color w:val="333333"/>
          <w:sz w:val="18"/>
          <w:szCs w:val="18"/>
          <w:shd w:val="clear" w:color="auto" w:fill="FFFFFF"/>
        </w:rPr>
        <w:t xml:space="preserve">, de l’optique lunetterie de détail, </w:t>
      </w:r>
      <w:r w:rsidRPr="00D561FD">
        <w:rPr>
          <w:rFonts w:ascii="Arial" w:hAnsi="Arial" w:cs="Arial"/>
          <w:b/>
          <w:bCs/>
          <w:i/>
          <w:iCs/>
          <w:color w:val="333333"/>
          <w:sz w:val="18"/>
          <w:szCs w:val="18"/>
          <w:shd w:val="clear" w:color="auto" w:fill="FFFFFF"/>
        </w:rPr>
        <w:t>de l'aide, de l'accompagnement, des soins et des services à domicile</w:t>
      </w:r>
      <w:r>
        <w:rPr>
          <w:rFonts w:ascii="Arial" w:hAnsi="Arial" w:cs="Arial"/>
          <w:b/>
          <w:bCs/>
          <w:i/>
          <w:iCs/>
          <w:color w:val="333333"/>
          <w:sz w:val="18"/>
          <w:szCs w:val="18"/>
          <w:shd w:val="clear" w:color="auto" w:fill="FFFFFF"/>
        </w:rPr>
        <w:t>, de l’audiovisuel,</w:t>
      </w:r>
      <w:r w:rsidRPr="00D561FD">
        <w:t xml:space="preserve"> </w:t>
      </w:r>
      <w:r w:rsidRPr="00D561FD">
        <w:rPr>
          <w:rFonts w:ascii="Arial" w:hAnsi="Arial" w:cs="Arial"/>
          <w:b/>
          <w:bCs/>
          <w:i/>
          <w:iCs/>
          <w:color w:val="333333"/>
          <w:sz w:val="18"/>
          <w:szCs w:val="18"/>
          <w:shd w:val="clear" w:color="auto" w:fill="FFFFFF"/>
        </w:rPr>
        <w:t>des mareyeurs-expéditeurs</w:t>
      </w:r>
      <w:r>
        <w:rPr>
          <w:rFonts w:ascii="Arial" w:hAnsi="Arial" w:cs="Arial"/>
          <w:b/>
          <w:bCs/>
          <w:i/>
          <w:iCs/>
          <w:color w:val="333333"/>
          <w:sz w:val="18"/>
          <w:szCs w:val="18"/>
          <w:shd w:val="clear" w:color="auto" w:fill="FFFFFF"/>
        </w:rPr>
        <w:t xml:space="preserve">, </w:t>
      </w:r>
      <w:r w:rsidRPr="00D561FD">
        <w:rPr>
          <w:rFonts w:ascii="Arial" w:hAnsi="Arial" w:cs="Arial"/>
          <w:b/>
          <w:bCs/>
          <w:i/>
          <w:iCs/>
          <w:color w:val="333333"/>
          <w:sz w:val="18"/>
          <w:szCs w:val="18"/>
          <w:shd w:val="clear" w:color="auto" w:fill="FFFFFF"/>
        </w:rPr>
        <w:t>des coopératives de consommateurs salariés</w:t>
      </w:r>
      <w:r>
        <w:rPr>
          <w:rFonts w:ascii="Arial" w:hAnsi="Arial" w:cs="Arial"/>
          <w:b/>
          <w:bCs/>
          <w:i/>
          <w:iCs/>
          <w:color w:val="333333"/>
          <w:sz w:val="18"/>
          <w:szCs w:val="18"/>
          <w:shd w:val="clear" w:color="auto" w:fill="FFFFFF"/>
        </w:rPr>
        <w:t xml:space="preserve">, des cabinets dentaires, </w:t>
      </w:r>
      <w:r w:rsidRPr="00D561FD">
        <w:rPr>
          <w:rFonts w:ascii="Arial" w:hAnsi="Arial" w:cs="Arial"/>
          <w:b/>
          <w:bCs/>
          <w:i/>
          <w:iCs/>
          <w:color w:val="333333"/>
          <w:sz w:val="18"/>
          <w:szCs w:val="18"/>
          <w:shd w:val="clear" w:color="auto" w:fill="FFFFFF"/>
        </w:rPr>
        <w:t>du commerce de détail de l'habillement et des articles textiles</w:t>
      </w:r>
      <w:r>
        <w:rPr>
          <w:rFonts w:ascii="Arial" w:hAnsi="Arial" w:cs="Arial"/>
          <w:b/>
          <w:bCs/>
          <w:i/>
          <w:iCs/>
          <w:color w:val="333333"/>
          <w:sz w:val="18"/>
          <w:szCs w:val="18"/>
          <w:shd w:val="clear" w:color="auto" w:fill="FFFFFF"/>
        </w:rPr>
        <w:t xml:space="preserve">, des organismes de formation, </w:t>
      </w:r>
      <w:r w:rsidRPr="00D561FD">
        <w:rPr>
          <w:rFonts w:ascii="Arial" w:hAnsi="Arial" w:cs="Arial"/>
          <w:b/>
          <w:bCs/>
          <w:i/>
          <w:iCs/>
          <w:color w:val="333333"/>
          <w:sz w:val="18"/>
          <w:szCs w:val="18"/>
          <w:shd w:val="clear" w:color="auto" w:fill="FFFFFF"/>
        </w:rPr>
        <w:t>des entreprises de l'industrie et des commerces en gros des viandes</w:t>
      </w:r>
      <w:r>
        <w:rPr>
          <w:rFonts w:ascii="Arial" w:hAnsi="Arial" w:cs="Arial"/>
          <w:b/>
          <w:bCs/>
          <w:i/>
          <w:iCs/>
          <w:color w:val="333333"/>
          <w:sz w:val="18"/>
          <w:szCs w:val="18"/>
          <w:shd w:val="clear" w:color="auto" w:fill="FFFFFF"/>
        </w:rPr>
        <w:t xml:space="preserve">, </w:t>
      </w:r>
      <w:r w:rsidRPr="00D561FD">
        <w:rPr>
          <w:rFonts w:ascii="Arial" w:hAnsi="Arial" w:cs="Arial"/>
          <w:b/>
          <w:bCs/>
          <w:i/>
          <w:iCs/>
          <w:color w:val="333333"/>
          <w:sz w:val="18"/>
          <w:szCs w:val="18"/>
          <w:shd w:val="clear" w:color="auto" w:fill="FFFFFF"/>
        </w:rPr>
        <w:t>de l'industrie de la chaussure et des articles chaussants</w:t>
      </w:r>
      <w:r>
        <w:rPr>
          <w:rFonts w:ascii="Arial" w:hAnsi="Arial" w:cs="Arial"/>
          <w:b/>
          <w:bCs/>
          <w:i/>
          <w:iCs/>
          <w:color w:val="333333"/>
          <w:sz w:val="18"/>
          <w:szCs w:val="18"/>
          <w:shd w:val="clear" w:color="auto" w:fill="FFFFFF"/>
        </w:rPr>
        <w:t xml:space="preserve">, du tourisme social et familial, du golf, </w:t>
      </w:r>
      <w:r w:rsidRPr="00D561FD">
        <w:rPr>
          <w:rFonts w:ascii="Arial" w:hAnsi="Arial" w:cs="Arial"/>
          <w:b/>
          <w:bCs/>
          <w:i/>
          <w:iCs/>
          <w:color w:val="333333"/>
          <w:sz w:val="18"/>
          <w:szCs w:val="18"/>
          <w:shd w:val="clear" w:color="auto" w:fill="FFFFFF"/>
        </w:rPr>
        <w:t>des fleuristes, de la vente et des services des animaux familiers</w:t>
      </w:r>
      <w:r>
        <w:rPr>
          <w:rFonts w:ascii="Arial" w:hAnsi="Arial" w:cs="Arial"/>
          <w:b/>
          <w:bCs/>
          <w:i/>
          <w:iCs/>
          <w:color w:val="333333"/>
          <w:sz w:val="18"/>
          <w:szCs w:val="18"/>
          <w:shd w:val="clear" w:color="auto" w:fill="FFFFFF"/>
        </w:rPr>
        <w:t xml:space="preserve">, </w:t>
      </w:r>
      <w:r w:rsidRPr="00D561FD">
        <w:rPr>
          <w:rFonts w:ascii="Arial" w:hAnsi="Arial" w:cs="Arial"/>
          <w:b/>
          <w:bCs/>
          <w:i/>
          <w:iCs/>
          <w:color w:val="333333"/>
          <w:sz w:val="18"/>
          <w:szCs w:val="18"/>
          <w:shd w:val="clear" w:color="auto" w:fill="FFFFFF"/>
        </w:rPr>
        <w:t>du commerce de détail et de gros à prédominance alimentaire</w:t>
      </w:r>
      <w:r>
        <w:rPr>
          <w:rFonts w:ascii="Arial" w:hAnsi="Arial" w:cs="Arial"/>
          <w:b/>
          <w:bCs/>
          <w:i/>
          <w:iCs/>
          <w:color w:val="333333"/>
          <w:sz w:val="18"/>
          <w:szCs w:val="18"/>
          <w:shd w:val="clear" w:color="auto" w:fill="FFFFFF"/>
        </w:rPr>
        <w:t>,</w:t>
      </w:r>
      <w:r w:rsidRPr="00D561FD">
        <w:rPr>
          <w:rFonts w:ascii="Arial" w:hAnsi="Arial" w:cs="Arial"/>
          <w:b/>
          <w:bCs/>
          <w:i/>
          <w:iCs/>
          <w:color w:val="333333"/>
          <w:sz w:val="18"/>
          <w:szCs w:val="18"/>
          <w:shd w:val="clear" w:color="auto" w:fill="FFFFFF"/>
        </w:rPr>
        <w:t xml:space="preserve"> des entreprises d'expédition et d'exportation de fruits et légumes</w:t>
      </w:r>
      <w:r>
        <w:rPr>
          <w:rFonts w:ascii="Arial" w:hAnsi="Arial" w:cs="Arial"/>
          <w:b/>
          <w:bCs/>
          <w:i/>
          <w:iCs/>
          <w:color w:val="333333"/>
          <w:sz w:val="18"/>
          <w:szCs w:val="18"/>
          <w:shd w:val="clear" w:color="auto" w:fill="FFFFFF"/>
        </w:rPr>
        <w:t>, de</w:t>
      </w:r>
      <w:r w:rsidRPr="00D561FD">
        <w:rPr>
          <w:rFonts w:ascii="Arial" w:hAnsi="Arial" w:cs="Arial"/>
          <w:b/>
          <w:bCs/>
          <w:i/>
          <w:iCs/>
          <w:color w:val="333333"/>
          <w:sz w:val="18"/>
          <w:szCs w:val="18"/>
          <w:shd w:val="clear" w:color="auto" w:fill="FFFFFF"/>
        </w:rPr>
        <w:t xml:space="preserve"> production de films d'animation</w:t>
      </w:r>
      <w:r>
        <w:rPr>
          <w:rFonts w:ascii="Arial" w:hAnsi="Arial" w:cs="Arial"/>
          <w:b/>
          <w:bCs/>
          <w:i/>
          <w:iCs/>
          <w:color w:val="333333"/>
          <w:sz w:val="18"/>
          <w:szCs w:val="18"/>
          <w:shd w:val="clear" w:color="auto" w:fill="FFFFFF"/>
        </w:rPr>
        <w:t>, de la poissonnerie,</w:t>
      </w:r>
      <w:r w:rsidRPr="00D561FD">
        <w:rPr>
          <w:rFonts w:ascii="Arial" w:hAnsi="Arial" w:cs="Arial"/>
          <w:b/>
          <w:bCs/>
          <w:i/>
          <w:iCs/>
          <w:color w:val="333333"/>
          <w:sz w:val="18"/>
          <w:szCs w:val="18"/>
          <w:shd w:val="clear" w:color="auto" w:fill="FFFFFF"/>
        </w:rPr>
        <w:t xml:space="preserve"> de la couture parisienne</w:t>
      </w:r>
      <w:r>
        <w:rPr>
          <w:rFonts w:ascii="Arial" w:hAnsi="Arial" w:cs="Arial"/>
          <w:b/>
          <w:bCs/>
          <w:i/>
          <w:iCs/>
          <w:color w:val="333333"/>
          <w:sz w:val="18"/>
          <w:szCs w:val="18"/>
          <w:shd w:val="clear" w:color="auto" w:fill="FFFFFF"/>
        </w:rPr>
        <w:t>, de la métallurgie</w:t>
      </w:r>
      <w:r w:rsidR="002B0326">
        <w:rPr>
          <w:rFonts w:ascii="Arial" w:hAnsi="Arial" w:cs="Arial"/>
          <w:b/>
          <w:bCs/>
          <w:i/>
          <w:iCs/>
          <w:color w:val="333333"/>
          <w:sz w:val="18"/>
          <w:szCs w:val="18"/>
          <w:shd w:val="clear" w:color="auto" w:fill="FFFFFF"/>
        </w:rPr>
        <w:t xml:space="preserve"> et</w:t>
      </w:r>
      <w:r w:rsidRPr="00D561FD">
        <w:rPr>
          <w:rFonts w:ascii="Arial" w:hAnsi="Arial" w:cs="Arial"/>
          <w:b/>
          <w:bCs/>
          <w:i/>
          <w:iCs/>
          <w:color w:val="333333"/>
          <w:sz w:val="18"/>
          <w:szCs w:val="18"/>
          <w:shd w:val="clear" w:color="auto" w:fill="FFFFFF"/>
        </w:rPr>
        <w:t xml:space="preserve"> d'avenants salariaux à des conventions collectives de travail étendues relatives aux professions agricoles</w:t>
      </w:r>
      <w:r w:rsidR="002B0326">
        <w:rPr>
          <w:rFonts w:ascii="Arial" w:hAnsi="Arial" w:cs="Arial"/>
          <w:b/>
          <w:bCs/>
          <w:i/>
          <w:iCs/>
          <w:color w:val="333333"/>
          <w:sz w:val="18"/>
          <w:szCs w:val="18"/>
          <w:shd w:val="clear" w:color="auto" w:fill="FFFFFF"/>
        </w:rPr>
        <w:t>.</w:t>
      </w:r>
    </w:p>
    <w:p w14:paraId="6FB96984" w14:textId="77777777" w:rsidR="00D561FD" w:rsidRDefault="00D561FD" w:rsidP="00D561FD">
      <w:pPr>
        <w:tabs>
          <w:tab w:val="left" w:pos="7600"/>
        </w:tabs>
        <w:rPr>
          <w:rFonts w:ascii="Arial" w:hAnsi="Arial" w:cs="Arial"/>
          <w:b/>
          <w:bCs/>
          <w:color w:val="333333"/>
          <w:sz w:val="18"/>
          <w:szCs w:val="18"/>
          <w:shd w:val="clear" w:color="auto" w:fill="FFFFFF"/>
        </w:rPr>
      </w:pPr>
    </w:p>
    <w:p w14:paraId="43454134" w14:textId="7B9FFD73" w:rsidR="00D561FD" w:rsidRDefault="00D561F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Pr="00D561FD">
        <w:rPr>
          <w:rFonts w:ascii="Arial" w:hAnsi="Arial" w:cs="Arial"/>
          <w:b/>
          <w:bCs/>
          <w:color w:val="333333"/>
          <w:sz w:val="18"/>
          <w:szCs w:val="18"/>
          <w:shd w:val="clear" w:color="auto" w:fill="FFFFFF"/>
        </w:rPr>
        <w:t> MINISTERE DU TRAVAIL, DE LA SANTE ET DES SOLIDARITES</w:t>
      </w:r>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56 Arrêté du 2 février 2024 portant extension d'un accord et d'avenants à la convention collective nationale du sport (n° 2511)</w:t>
      </w:r>
      <w:r w:rsidRPr="00D561FD">
        <w:rPr>
          <w:rFonts w:ascii="Arial" w:hAnsi="Arial" w:cs="Arial"/>
          <w:b/>
          <w:bCs/>
          <w:color w:val="333333"/>
          <w:sz w:val="18"/>
          <w:szCs w:val="18"/>
          <w:shd w:val="clear" w:color="auto" w:fill="FFFFFF"/>
        </w:rPr>
        <w:br/>
        <w:t>        </w:t>
      </w:r>
      <w:hyperlink r:id="rId17" w:tgtFrame="_blank" w:history="1">
        <w:r w:rsidRPr="00D561FD">
          <w:rPr>
            <w:rStyle w:val="Lienhypertexte"/>
            <w:rFonts w:ascii="Arial" w:hAnsi="Arial" w:cs="Arial"/>
            <w:b/>
            <w:bCs/>
            <w:sz w:val="18"/>
            <w:szCs w:val="18"/>
            <w:shd w:val="clear" w:color="auto" w:fill="FFFFFF"/>
          </w:rPr>
          <w:t>https://www.legifrance.gouv.fr/jorf/id/JORFTEXT000049121147</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lastRenderedPageBreak/>
        <w:t>        57 Arrêté du 2 février 2024 portant extension d'un avenant à la convention collective nationale des commerces et services de l'audiovisuel, de l'électronique et de l'équipement ménager (n° 1686)</w:t>
      </w:r>
      <w:r w:rsidRPr="00D561FD">
        <w:rPr>
          <w:rFonts w:ascii="Arial" w:hAnsi="Arial" w:cs="Arial"/>
          <w:b/>
          <w:bCs/>
          <w:color w:val="333333"/>
          <w:sz w:val="18"/>
          <w:szCs w:val="18"/>
          <w:shd w:val="clear" w:color="auto" w:fill="FFFFFF"/>
        </w:rPr>
        <w:br/>
        <w:t>        </w:t>
      </w:r>
      <w:hyperlink r:id="rId18" w:tgtFrame="_blank" w:history="1">
        <w:r w:rsidRPr="00D561FD">
          <w:rPr>
            <w:rStyle w:val="Lienhypertexte"/>
            <w:rFonts w:ascii="Arial" w:hAnsi="Arial" w:cs="Arial"/>
            <w:b/>
            <w:bCs/>
            <w:sz w:val="18"/>
            <w:szCs w:val="18"/>
            <w:shd w:val="clear" w:color="auto" w:fill="FFFFFF"/>
          </w:rPr>
          <w:t>https://www.legifrance.gouv.fr/jorf/id/JORFTEXT000049121163</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58 Arrêté du 2 février 2024 portant extension d'un avenant à un avenant à la convention collective nationale de l'optique-lunetterie de détail (n° 1431)</w:t>
      </w:r>
      <w:r w:rsidRPr="00D561FD">
        <w:rPr>
          <w:rFonts w:ascii="Arial" w:hAnsi="Arial" w:cs="Arial"/>
          <w:b/>
          <w:bCs/>
          <w:color w:val="333333"/>
          <w:sz w:val="18"/>
          <w:szCs w:val="18"/>
          <w:shd w:val="clear" w:color="auto" w:fill="FFFFFF"/>
        </w:rPr>
        <w:br/>
        <w:t>        </w:t>
      </w:r>
      <w:hyperlink r:id="rId19" w:tgtFrame="_blank" w:history="1">
        <w:r w:rsidRPr="00D561FD">
          <w:rPr>
            <w:rStyle w:val="Lienhypertexte"/>
            <w:rFonts w:ascii="Arial" w:hAnsi="Arial" w:cs="Arial"/>
            <w:b/>
            <w:bCs/>
            <w:sz w:val="18"/>
            <w:szCs w:val="18"/>
            <w:shd w:val="clear" w:color="auto" w:fill="FFFFFF"/>
          </w:rPr>
          <w:t>https://www.legifrance.gouv.fr/jorf/id/JORFTEXT000049121173</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59 Arrêté du 2 février 2024 portant extension d'un avenant à la convention collective nationale de la branche de l'aide, de l'accompagnement, des soins et des services à domicile (n° 2941)</w:t>
      </w:r>
      <w:r w:rsidRPr="00D561FD">
        <w:rPr>
          <w:rFonts w:ascii="Arial" w:hAnsi="Arial" w:cs="Arial"/>
          <w:b/>
          <w:bCs/>
          <w:color w:val="333333"/>
          <w:sz w:val="18"/>
          <w:szCs w:val="18"/>
          <w:shd w:val="clear" w:color="auto" w:fill="FFFFFF"/>
        </w:rPr>
        <w:br/>
        <w:t>        </w:t>
      </w:r>
      <w:hyperlink r:id="rId20" w:tgtFrame="_blank" w:history="1">
        <w:r w:rsidRPr="00D561FD">
          <w:rPr>
            <w:rStyle w:val="Lienhypertexte"/>
            <w:rFonts w:ascii="Arial" w:hAnsi="Arial" w:cs="Arial"/>
            <w:b/>
            <w:bCs/>
            <w:sz w:val="18"/>
            <w:szCs w:val="18"/>
            <w:shd w:val="clear" w:color="auto" w:fill="FFFFFF"/>
          </w:rPr>
          <w:t>https://www.legifrance.gouv.fr/jorf/id/JORFTEXT000049121181</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60 Arrêté du 2 février 2024 portant extension d'un accord conclu dans les branches de l'audiovisuel (n° 20344)</w:t>
      </w:r>
      <w:r w:rsidRPr="00D561FD">
        <w:rPr>
          <w:rFonts w:ascii="Arial" w:hAnsi="Arial" w:cs="Arial"/>
          <w:b/>
          <w:bCs/>
          <w:color w:val="333333"/>
          <w:sz w:val="18"/>
          <w:szCs w:val="18"/>
          <w:shd w:val="clear" w:color="auto" w:fill="FFFFFF"/>
        </w:rPr>
        <w:br/>
        <w:t>        </w:t>
      </w:r>
      <w:hyperlink r:id="rId21" w:tgtFrame="_blank" w:history="1">
        <w:r w:rsidRPr="00D561FD">
          <w:rPr>
            <w:rStyle w:val="Lienhypertexte"/>
            <w:rFonts w:ascii="Arial" w:hAnsi="Arial" w:cs="Arial"/>
            <w:b/>
            <w:bCs/>
            <w:sz w:val="18"/>
            <w:szCs w:val="18"/>
            <w:shd w:val="clear" w:color="auto" w:fill="FFFFFF"/>
          </w:rPr>
          <w:t>https://www.legifrance.gouv.fr/jorf/id/JORFTEXT000049121192</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61 Arrêté du 2 février 2024 portant extension d'accords conclus dans le cadre de la convention collective nationale des mareyeurs-expéditeurs (n° 1589)</w:t>
      </w:r>
      <w:r w:rsidRPr="00D561FD">
        <w:rPr>
          <w:rFonts w:ascii="Arial" w:hAnsi="Arial" w:cs="Arial"/>
          <w:b/>
          <w:bCs/>
          <w:color w:val="333333"/>
          <w:sz w:val="18"/>
          <w:szCs w:val="18"/>
          <w:shd w:val="clear" w:color="auto" w:fill="FFFFFF"/>
        </w:rPr>
        <w:br/>
        <w:t>        </w:t>
      </w:r>
      <w:hyperlink r:id="rId22" w:tgtFrame="_blank" w:history="1">
        <w:r w:rsidRPr="00D561FD">
          <w:rPr>
            <w:rStyle w:val="Lienhypertexte"/>
            <w:rFonts w:ascii="Arial" w:hAnsi="Arial" w:cs="Arial"/>
            <w:b/>
            <w:bCs/>
            <w:sz w:val="18"/>
            <w:szCs w:val="18"/>
            <w:shd w:val="clear" w:color="auto" w:fill="FFFFFF"/>
          </w:rPr>
          <w:t>https://www.legifrance.gouv.fr/jorf/id/JORFTEXT000049121204</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62 Arrêté du 2 février 2024 portant extension d'un accord conclu dans le cadre de la convention collective nationale des coopératives de consommateurs salariés (n° 3205)</w:t>
      </w:r>
      <w:r w:rsidRPr="00D561FD">
        <w:rPr>
          <w:rFonts w:ascii="Arial" w:hAnsi="Arial" w:cs="Arial"/>
          <w:b/>
          <w:bCs/>
          <w:color w:val="333333"/>
          <w:sz w:val="18"/>
          <w:szCs w:val="18"/>
          <w:shd w:val="clear" w:color="auto" w:fill="FFFFFF"/>
        </w:rPr>
        <w:br/>
        <w:t>        </w:t>
      </w:r>
      <w:hyperlink r:id="rId23" w:tgtFrame="_blank" w:history="1">
        <w:r w:rsidRPr="00D561FD">
          <w:rPr>
            <w:rStyle w:val="Lienhypertexte"/>
            <w:rFonts w:ascii="Arial" w:hAnsi="Arial" w:cs="Arial"/>
            <w:b/>
            <w:bCs/>
            <w:sz w:val="18"/>
            <w:szCs w:val="18"/>
            <w:shd w:val="clear" w:color="auto" w:fill="FFFFFF"/>
          </w:rPr>
          <w:t>https://www.legifrance.gouv.fr/jorf/id/JORFTEXT000049121223</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63 Arrêté du 2 février 2024 portant extension d'un avenant à la convention collective nationale des cabinets dentaires (n° 1619)</w:t>
      </w:r>
      <w:r w:rsidRPr="00D561FD">
        <w:rPr>
          <w:rFonts w:ascii="Arial" w:hAnsi="Arial" w:cs="Arial"/>
          <w:b/>
          <w:bCs/>
          <w:color w:val="333333"/>
          <w:sz w:val="18"/>
          <w:szCs w:val="18"/>
          <w:shd w:val="clear" w:color="auto" w:fill="FFFFFF"/>
        </w:rPr>
        <w:br/>
        <w:t>        </w:t>
      </w:r>
      <w:hyperlink r:id="rId24" w:tgtFrame="_blank" w:history="1">
        <w:r w:rsidRPr="00D561FD">
          <w:rPr>
            <w:rStyle w:val="Lienhypertexte"/>
            <w:rFonts w:ascii="Arial" w:hAnsi="Arial" w:cs="Arial"/>
            <w:b/>
            <w:bCs/>
            <w:sz w:val="18"/>
            <w:szCs w:val="18"/>
            <w:shd w:val="clear" w:color="auto" w:fill="FFFFFF"/>
          </w:rPr>
          <w:t>https://www.legifrance.gouv.fr/jorf/id/JORFTEXT000049121249</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64 Arrêté du 2 février 2024 portant extension d'un accord conclu dans le cadre de la convention collective nationale du commerce de détail de l'habillement et des articles textiles (n° 1483)</w:t>
      </w:r>
      <w:r w:rsidRPr="00D561FD">
        <w:rPr>
          <w:rFonts w:ascii="Arial" w:hAnsi="Arial" w:cs="Arial"/>
          <w:b/>
          <w:bCs/>
          <w:color w:val="333333"/>
          <w:sz w:val="18"/>
          <w:szCs w:val="18"/>
          <w:shd w:val="clear" w:color="auto" w:fill="FFFFFF"/>
        </w:rPr>
        <w:br/>
        <w:t>        </w:t>
      </w:r>
      <w:hyperlink r:id="rId25" w:tgtFrame="_blank" w:history="1">
        <w:r w:rsidRPr="00D561FD">
          <w:rPr>
            <w:rStyle w:val="Lienhypertexte"/>
            <w:rFonts w:ascii="Arial" w:hAnsi="Arial" w:cs="Arial"/>
            <w:b/>
            <w:bCs/>
            <w:sz w:val="18"/>
            <w:szCs w:val="18"/>
            <w:shd w:val="clear" w:color="auto" w:fill="FFFFFF"/>
          </w:rPr>
          <w:t>https://www.legifrance.gouv.fr/jorf/id/JORFTEXT000049121258</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65 Arrêté du 2 février 2024 portant extension d'un avenant à la convention collective nationale des organismes de formation (n° 1516)</w:t>
      </w:r>
      <w:r w:rsidRPr="00D561FD">
        <w:rPr>
          <w:rFonts w:ascii="Arial" w:hAnsi="Arial" w:cs="Arial"/>
          <w:b/>
          <w:bCs/>
          <w:color w:val="333333"/>
          <w:sz w:val="18"/>
          <w:szCs w:val="18"/>
          <w:shd w:val="clear" w:color="auto" w:fill="FFFFFF"/>
        </w:rPr>
        <w:br/>
        <w:t>        </w:t>
      </w:r>
      <w:hyperlink r:id="rId26" w:tgtFrame="_blank" w:history="1">
        <w:r w:rsidRPr="00D561FD">
          <w:rPr>
            <w:rStyle w:val="Lienhypertexte"/>
            <w:rFonts w:ascii="Arial" w:hAnsi="Arial" w:cs="Arial"/>
            <w:b/>
            <w:bCs/>
            <w:sz w:val="18"/>
            <w:szCs w:val="18"/>
            <w:shd w:val="clear" w:color="auto" w:fill="FFFFFF"/>
          </w:rPr>
          <w:t>https://www.legifrance.gouv.fr/jorf/id/JORFTEXT000049121270</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66 Arrêté du 2 février 2024 portant extension d'un accord conclu dans le cadre de la convention collective nationale des entreprises de l'industrie et des commerces en gros des viandes (n° 1534)</w:t>
      </w:r>
      <w:r w:rsidRPr="00D561FD">
        <w:rPr>
          <w:rFonts w:ascii="Arial" w:hAnsi="Arial" w:cs="Arial"/>
          <w:b/>
          <w:bCs/>
          <w:color w:val="333333"/>
          <w:sz w:val="18"/>
          <w:szCs w:val="18"/>
          <w:shd w:val="clear" w:color="auto" w:fill="FFFFFF"/>
        </w:rPr>
        <w:br/>
        <w:t>        </w:t>
      </w:r>
      <w:hyperlink r:id="rId27" w:tgtFrame="_blank" w:history="1">
        <w:r w:rsidRPr="00D561FD">
          <w:rPr>
            <w:rStyle w:val="Lienhypertexte"/>
            <w:rFonts w:ascii="Arial" w:hAnsi="Arial" w:cs="Arial"/>
            <w:b/>
            <w:bCs/>
            <w:sz w:val="18"/>
            <w:szCs w:val="18"/>
            <w:shd w:val="clear" w:color="auto" w:fill="FFFFFF"/>
          </w:rPr>
          <w:t>https://www.legifrance.gouv.fr/jorf/id/JORFTEXT000049121278</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67 Arrêté du 2 février 2024 portant extension d'un avenant à un accord conclu dans le cadre de la convention collective nationale de l'industrie de la chaussure et des articles chaussants (n° 1580)</w:t>
      </w:r>
      <w:r w:rsidRPr="00D561FD">
        <w:rPr>
          <w:rFonts w:ascii="Arial" w:hAnsi="Arial" w:cs="Arial"/>
          <w:b/>
          <w:bCs/>
          <w:color w:val="333333"/>
          <w:sz w:val="18"/>
          <w:szCs w:val="18"/>
          <w:shd w:val="clear" w:color="auto" w:fill="FFFFFF"/>
        </w:rPr>
        <w:br/>
        <w:t>        </w:t>
      </w:r>
      <w:hyperlink r:id="rId28" w:tgtFrame="_blank" w:history="1">
        <w:r w:rsidRPr="00D561FD">
          <w:rPr>
            <w:rStyle w:val="Lienhypertexte"/>
            <w:rFonts w:ascii="Arial" w:hAnsi="Arial" w:cs="Arial"/>
            <w:b/>
            <w:bCs/>
            <w:sz w:val="18"/>
            <w:szCs w:val="18"/>
            <w:shd w:val="clear" w:color="auto" w:fill="FFFFFF"/>
          </w:rPr>
          <w:t>https://www.legifrance.gouv.fr/jorf/id/JORFTEXT000049121290</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68 Arrêté du 2 février 2024 portant extension d'un avenant à la convention collective nationale du tourisme social et familial (n° 1316)</w:t>
      </w:r>
      <w:r w:rsidRPr="00D561FD">
        <w:rPr>
          <w:rFonts w:ascii="Arial" w:hAnsi="Arial" w:cs="Arial"/>
          <w:b/>
          <w:bCs/>
          <w:color w:val="333333"/>
          <w:sz w:val="18"/>
          <w:szCs w:val="18"/>
          <w:shd w:val="clear" w:color="auto" w:fill="FFFFFF"/>
        </w:rPr>
        <w:br/>
        <w:t>        </w:t>
      </w:r>
      <w:hyperlink r:id="rId29" w:tgtFrame="_blank" w:history="1">
        <w:r w:rsidRPr="00D561FD">
          <w:rPr>
            <w:rStyle w:val="Lienhypertexte"/>
            <w:rFonts w:ascii="Arial" w:hAnsi="Arial" w:cs="Arial"/>
            <w:b/>
            <w:bCs/>
            <w:sz w:val="18"/>
            <w:szCs w:val="18"/>
            <w:shd w:val="clear" w:color="auto" w:fill="FFFFFF"/>
          </w:rPr>
          <w:t>https://www.legifrance.gouv.fr/jorf/id/JORFTEXT000049121303</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69 Arrêté du 2 février 2024 portant extension d'un avenant à la convention collective nationale du golf (n° 2021)</w:t>
      </w:r>
      <w:r w:rsidRPr="00D561FD">
        <w:rPr>
          <w:rFonts w:ascii="Arial" w:hAnsi="Arial" w:cs="Arial"/>
          <w:b/>
          <w:bCs/>
          <w:color w:val="333333"/>
          <w:sz w:val="18"/>
          <w:szCs w:val="18"/>
          <w:shd w:val="clear" w:color="auto" w:fill="FFFFFF"/>
        </w:rPr>
        <w:br/>
        <w:t>        </w:t>
      </w:r>
      <w:hyperlink r:id="rId30" w:tgtFrame="_blank" w:history="1">
        <w:r w:rsidRPr="00D561FD">
          <w:rPr>
            <w:rStyle w:val="Lienhypertexte"/>
            <w:rFonts w:ascii="Arial" w:hAnsi="Arial" w:cs="Arial"/>
            <w:b/>
            <w:bCs/>
            <w:sz w:val="18"/>
            <w:szCs w:val="18"/>
            <w:shd w:val="clear" w:color="auto" w:fill="FFFFFF"/>
          </w:rPr>
          <w:t>https://www.legifrance.gouv.fr/jorf/id/JORFTEXT000049121320</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70 Arrêté du 2 février 2024 portant extension d'un avenant à un accord conclu dans le cadre de la convention collective nationale des fleuristes, de la vente et des services des animaux familiers (n° 1978)</w:t>
      </w:r>
      <w:r w:rsidRPr="00D561FD">
        <w:rPr>
          <w:rFonts w:ascii="Arial" w:hAnsi="Arial" w:cs="Arial"/>
          <w:b/>
          <w:bCs/>
          <w:color w:val="333333"/>
          <w:sz w:val="18"/>
          <w:szCs w:val="18"/>
          <w:shd w:val="clear" w:color="auto" w:fill="FFFFFF"/>
        </w:rPr>
        <w:br/>
        <w:t>        </w:t>
      </w:r>
      <w:hyperlink r:id="rId31" w:tgtFrame="_blank" w:history="1">
        <w:r w:rsidRPr="00D561FD">
          <w:rPr>
            <w:rStyle w:val="Lienhypertexte"/>
            <w:rFonts w:ascii="Arial" w:hAnsi="Arial" w:cs="Arial"/>
            <w:b/>
            <w:bCs/>
            <w:sz w:val="18"/>
            <w:szCs w:val="18"/>
            <w:shd w:val="clear" w:color="auto" w:fill="FFFFFF"/>
          </w:rPr>
          <w:t>https://www.legifrance.gouv.fr/jorf/id/JORFTEXT000049121334</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71 Arrêté du 2 février 2024 portant extension d'un avenant à la convention collective nationale du commerce de détail et de gros à prédominance alimentaire (n° 2216)</w:t>
      </w:r>
      <w:r w:rsidRPr="00D561FD">
        <w:rPr>
          <w:rFonts w:ascii="Arial" w:hAnsi="Arial" w:cs="Arial"/>
          <w:b/>
          <w:bCs/>
          <w:color w:val="333333"/>
          <w:sz w:val="18"/>
          <w:szCs w:val="18"/>
          <w:shd w:val="clear" w:color="auto" w:fill="FFFFFF"/>
        </w:rPr>
        <w:br/>
        <w:t>        </w:t>
      </w:r>
      <w:hyperlink r:id="rId32" w:tgtFrame="_blank" w:history="1">
        <w:r w:rsidRPr="00D561FD">
          <w:rPr>
            <w:rStyle w:val="Lienhypertexte"/>
            <w:rFonts w:ascii="Arial" w:hAnsi="Arial" w:cs="Arial"/>
            <w:b/>
            <w:bCs/>
            <w:sz w:val="18"/>
            <w:szCs w:val="18"/>
            <w:shd w:val="clear" w:color="auto" w:fill="FFFFFF"/>
          </w:rPr>
          <w:t>https://www.legifrance.gouv.fr/jorf/id/JORFTEXT000049121345</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72 Arrêté du 2 février 2024 portant extension d'un accord conclu dans le cadre de la convention collective nationale des entreprises d'expédition et d'exportation de fruits et légumes (n° 1405)</w:t>
      </w:r>
      <w:r w:rsidRPr="00D561FD">
        <w:rPr>
          <w:rFonts w:ascii="Arial" w:hAnsi="Arial" w:cs="Arial"/>
          <w:b/>
          <w:bCs/>
          <w:color w:val="333333"/>
          <w:sz w:val="18"/>
          <w:szCs w:val="18"/>
          <w:shd w:val="clear" w:color="auto" w:fill="FFFFFF"/>
        </w:rPr>
        <w:br/>
        <w:t>        </w:t>
      </w:r>
      <w:hyperlink r:id="rId33" w:tgtFrame="_blank" w:history="1">
        <w:r w:rsidRPr="00D561FD">
          <w:rPr>
            <w:rStyle w:val="Lienhypertexte"/>
            <w:rFonts w:ascii="Arial" w:hAnsi="Arial" w:cs="Arial"/>
            <w:b/>
            <w:bCs/>
            <w:sz w:val="18"/>
            <w:szCs w:val="18"/>
            <w:shd w:val="clear" w:color="auto" w:fill="FFFFFF"/>
          </w:rPr>
          <w:t>https://www.legifrance.gouv.fr/jorf/id/JORFTEXT000049121356</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73 Arrêté du 2 février 2024 portant extension d'un avenant à la convention collective nationale de la production de films d'animation (n° 2412)</w:t>
      </w:r>
      <w:r w:rsidRPr="00D561FD">
        <w:rPr>
          <w:rFonts w:ascii="Arial" w:hAnsi="Arial" w:cs="Arial"/>
          <w:b/>
          <w:bCs/>
          <w:color w:val="333333"/>
          <w:sz w:val="18"/>
          <w:szCs w:val="18"/>
          <w:shd w:val="clear" w:color="auto" w:fill="FFFFFF"/>
        </w:rPr>
        <w:br/>
        <w:t>        </w:t>
      </w:r>
      <w:hyperlink r:id="rId34" w:tgtFrame="_blank" w:history="1">
        <w:r w:rsidRPr="00D561FD">
          <w:rPr>
            <w:rStyle w:val="Lienhypertexte"/>
            <w:rFonts w:ascii="Arial" w:hAnsi="Arial" w:cs="Arial"/>
            <w:b/>
            <w:bCs/>
            <w:sz w:val="18"/>
            <w:szCs w:val="18"/>
            <w:shd w:val="clear" w:color="auto" w:fill="FFFFFF"/>
          </w:rPr>
          <w:t>https://www.legifrance.gouv.fr/jorf/id/JORFTEXT000049121366</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74 Arrêté du 2 février 2024 portant extension d'un avenant à un accord conclu dans le cadre de la convention collective nationale de la poissonnerie (n° 1504)</w:t>
      </w:r>
      <w:r w:rsidRPr="00D561FD">
        <w:rPr>
          <w:rFonts w:ascii="Arial" w:hAnsi="Arial" w:cs="Arial"/>
          <w:b/>
          <w:bCs/>
          <w:color w:val="333333"/>
          <w:sz w:val="18"/>
          <w:szCs w:val="18"/>
          <w:shd w:val="clear" w:color="auto" w:fill="FFFFFF"/>
        </w:rPr>
        <w:br/>
        <w:t>        </w:t>
      </w:r>
      <w:hyperlink r:id="rId35" w:tgtFrame="_blank" w:history="1">
        <w:r w:rsidRPr="00D561FD">
          <w:rPr>
            <w:rStyle w:val="Lienhypertexte"/>
            <w:rFonts w:ascii="Arial" w:hAnsi="Arial" w:cs="Arial"/>
            <w:b/>
            <w:bCs/>
            <w:sz w:val="18"/>
            <w:szCs w:val="18"/>
            <w:shd w:val="clear" w:color="auto" w:fill="FFFFFF"/>
          </w:rPr>
          <w:t>https://www.legifrance.gouv.fr/jorf/id/JORFTEXT000049121379</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lastRenderedPageBreak/>
        <w:t>        75 Arrêté du 2 février 2024 portant extension d'un avenant à la convention collective nationale de la couture parisienne (n° 303)</w:t>
      </w:r>
      <w:r w:rsidRPr="00D561FD">
        <w:rPr>
          <w:rFonts w:ascii="Arial" w:hAnsi="Arial" w:cs="Arial"/>
          <w:b/>
          <w:bCs/>
          <w:color w:val="333333"/>
          <w:sz w:val="18"/>
          <w:szCs w:val="18"/>
          <w:shd w:val="clear" w:color="auto" w:fill="FFFFFF"/>
        </w:rPr>
        <w:br/>
        <w:t>        </w:t>
      </w:r>
      <w:hyperlink r:id="rId36" w:tgtFrame="_blank" w:history="1">
        <w:r w:rsidRPr="00D561FD">
          <w:rPr>
            <w:rStyle w:val="Lienhypertexte"/>
            <w:rFonts w:ascii="Arial" w:hAnsi="Arial" w:cs="Arial"/>
            <w:b/>
            <w:bCs/>
            <w:sz w:val="18"/>
            <w:szCs w:val="18"/>
            <w:shd w:val="clear" w:color="auto" w:fill="FFFFFF"/>
          </w:rPr>
          <w:t>https://www.legifrance.gouv.fr/jorf/id/JORFTEXT000049121391</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76 Arrêté du 2 février 2024 portant extension d'un avenant à un accord conclu dans le cadre de la convention collective nationale de la métallurgie (n° 3248)</w:t>
      </w:r>
      <w:r w:rsidRPr="00D561FD">
        <w:rPr>
          <w:rFonts w:ascii="Arial" w:hAnsi="Arial" w:cs="Arial"/>
          <w:b/>
          <w:bCs/>
          <w:color w:val="333333"/>
          <w:sz w:val="18"/>
          <w:szCs w:val="18"/>
          <w:shd w:val="clear" w:color="auto" w:fill="FFFFFF"/>
        </w:rPr>
        <w:br/>
        <w:t>        </w:t>
      </w:r>
      <w:hyperlink r:id="rId37" w:tgtFrame="_blank" w:history="1">
        <w:r w:rsidRPr="00D561FD">
          <w:rPr>
            <w:rStyle w:val="Lienhypertexte"/>
            <w:rFonts w:ascii="Arial" w:hAnsi="Arial" w:cs="Arial"/>
            <w:b/>
            <w:bCs/>
            <w:sz w:val="18"/>
            <w:szCs w:val="18"/>
            <w:shd w:val="clear" w:color="auto" w:fill="FFFFFF"/>
          </w:rPr>
          <w:t>https://www.legifrance.gouv.fr/jorf/id/JORFTEXT000049121403</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77 Avis relatif à l'extension d'un accord conclu dans le cadre de la convention collective nationale des sociétés d'assistance</w:t>
      </w:r>
      <w:r w:rsidRPr="00D561FD">
        <w:rPr>
          <w:rFonts w:ascii="Arial" w:hAnsi="Arial" w:cs="Arial"/>
          <w:b/>
          <w:bCs/>
          <w:color w:val="333333"/>
          <w:sz w:val="18"/>
          <w:szCs w:val="18"/>
          <w:shd w:val="clear" w:color="auto" w:fill="FFFFFF"/>
        </w:rPr>
        <w:br/>
        <w:t>        </w:t>
      </w:r>
      <w:hyperlink r:id="rId38" w:tgtFrame="_blank" w:history="1">
        <w:r w:rsidRPr="00D561FD">
          <w:rPr>
            <w:rStyle w:val="Lienhypertexte"/>
            <w:rFonts w:ascii="Arial" w:hAnsi="Arial" w:cs="Arial"/>
            <w:b/>
            <w:bCs/>
            <w:sz w:val="18"/>
            <w:szCs w:val="18"/>
            <w:shd w:val="clear" w:color="auto" w:fill="FFFFFF"/>
          </w:rPr>
          <w:t>https://www.legifrance.gouv.fr/jorf/id/JORFTEXT000049121420</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78 Avis relatif à l'extension d'un avenant à la convention collective nationale de la charcuterie de détail</w:t>
      </w:r>
      <w:r w:rsidRPr="00D561FD">
        <w:rPr>
          <w:rFonts w:ascii="Arial" w:hAnsi="Arial" w:cs="Arial"/>
          <w:b/>
          <w:bCs/>
          <w:color w:val="333333"/>
          <w:sz w:val="18"/>
          <w:szCs w:val="18"/>
          <w:shd w:val="clear" w:color="auto" w:fill="FFFFFF"/>
        </w:rPr>
        <w:br/>
        <w:t>        </w:t>
      </w:r>
      <w:hyperlink r:id="rId39" w:tgtFrame="_blank" w:history="1">
        <w:r w:rsidRPr="00D561FD">
          <w:rPr>
            <w:rStyle w:val="Lienhypertexte"/>
            <w:rFonts w:ascii="Arial" w:hAnsi="Arial" w:cs="Arial"/>
            <w:b/>
            <w:bCs/>
            <w:sz w:val="18"/>
            <w:szCs w:val="18"/>
            <w:shd w:val="clear" w:color="auto" w:fill="FFFFFF"/>
          </w:rPr>
          <w:t>https://www.legifrance.gouv.fr/jorf/id/JORFTEXT000049121426</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79 Avis relatif à l'extension d'un avenant à la convention collective nationale des personnels des sociétés anonymes et fondations HLM</w:t>
      </w:r>
      <w:r w:rsidRPr="00D561FD">
        <w:rPr>
          <w:rFonts w:ascii="Arial" w:hAnsi="Arial" w:cs="Arial"/>
          <w:b/>
          <w:bCs/>
          <w:color w:val="333333"/>
          <w:sz w:val="18"/>
          <w:szCs w:val="18"/>
          <w:shd w:val="clear" w:color="auto" w:fill="FFFFFF"/>
        </w:rPr>
        <w:br/>
        <w:t>        </w:t>
      </w:r>
      <w:hyperlink r:id="rId40" w:tgtFrame="_blank" w:history="1">
        <w:r w:rsidRPr="00D561FD">
          <w:rPr>
            <w:rStyle w:val="Lienhypertexte"/>
            <w:rFonts w:ascii="Arial" w:hAnsi="Arial" w:cs="Arial"/>
            <w:b/>
            <w:bCs/>
            <w:sz w:val="18"/>
            <w:szCs w:val="18"/>
            <w:shd w:val="clear" w:color="auto" w:fill="FFFFFF"/>
          </w:rPr>
          <w:t>https://www.legifrance.gouv.fr/jorf/id/JORFTEXT000049121432</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w:t>
      </w:r>
      <w:r w:rsidRPr="00D561FD">
        <w:rPr>
          <w:rFonts w:ascii="Arial" w:hAnsi="Arial" w:cs="Arial"/>
          <w:b/>
          <w:bCs/>
          <w:color w:val="333333"/>
          <w:sz w:val="18"/>
          <w:szCs w:val="18"/>
          <w:shd w:val="clear" w:color="auto" w:fill="FFFFFF"/>
        </w:rPr>
        <w:t xml:space="preserve">  MINISTERE DE L'AGRICULTURE ET DE LA SOUVERAINETE ALIMENTAIRE</w:t>
      </w:r>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80 Arrêté du 8 février 2024 portant extension d'avenants salariaux à des conventions collectives de travail étendues relatives aux professions agricoles</w:t>
      </w:r>
      <w:r w:rsidRPr="00D561FD">
        <w:rPr>
          <w:rFonts w:ascii="Arial" w:hAnsi="Arial" w:cs="Arial"/>
          <w:b/>
          <w:bCs/>
          <w:color w:val="333333"/>
          <w:sz w:val="18"/>
          <w:szCs w:val="18"/>
          <w:shd w:val="clear" w:color="auto" w:fill="FFFFFF"/>
        </w:rPr>
        <w:br/>
        <w:t>        </w:t>
      </w:r>
      <w:hyperlink r:id="rId41" w:tgtFrame="_blank" w:history="1">
        <w:r w:rsidRPr="00D561FD">
          <w:rPr>
            <w:rStyle w:val="Lienhypertexte"/>
            <w:rFonts w:ascii="Arial" w:hAnsi="Arial" w:cs="Arial"/>
            <w:b/>
            <w:bCs/>
            <w:sz w:val="18"/>
            <w:szCs w:val="18"/>
            <w:shd w:val="clear" w:color="auto" w:fill="FFFFFF"/>
          </w:rPr>
          <w:t>https://www.legifrance.gouv.fr/jorf/id/JORFTEXT000049121439</w:t>
        </w:r>
      </w:hyperlink>
      <w:r w:rsidRPr="00D561FD">
        <w:rPr>
          <w:rFonts w:ascii="Arial" w:hAnsi="Arial" w:cs="Arial"/>
          <w:b/>
          <w:bCs/>
          <w:color w:val="333333"/>
          <w:sz w:val="18"/>
          <w:szCs w:val="18"/>
          <w:shd w:val="clear" w:color="auto" w:fill="FFFFFF"/>
        </w:rPr>
        <w:br/>
      </w:r>
    </w:p>
    <w:p w14:paraId="738892AA" w14:textId="77777777" w:rsidR="00D561FD" w:rsidRDefault="00D561FD" w:rsidP="00C12A95">
      <w:pPr>
        <w:tabs>
          <w:tab w:val="left" w:pos="7600"/>
        </w:tabs>
        <w:rPr>
          <w:rFonts w:ascii="Arial" w:hAnsi="Arial" w:cs="Arial"/>
          <w:b/>
          <w:bCs/>
          <w:color w:val="333333"/>
          <w:sz w:val="18"/>
          <w:szCs w:val="18"/>
          <w:shd w:val="clear" w:color="auto" w:fill="FFFFFF"/>
        </w:rPr>
      </w:pPr>
    </w:p>
    <w:p w14:paraId="2B2F8122" w14:textId="52E342DA" w:rsidR="0017517F" w:rsidRDefault="00087DB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9/02</w:t>
      </w:r>
    </w:p>
    <w:p w14:paraId="21937CA4" w14:textId="77777777" w:rsidR="00087DB2" w:rsidRDefault="00087DB2" w:rsidP="00C12A95">
      <w:pPr>
        <w:tabs>
          <w:tab w:val="left" w:pos="7600"/>
        </w:tabs>
        <w:rPr>
          <w:rFonts w:ascii="Arial" w:hAnsi="Arial" w:cs="Arial"/>
          <w:b/>
          <w:bCs/>
          <w:color w:val="333333"/>
          <w:sz w:val="18"/>
          <w:szCs w:val="18"/>
          <w:shd w:val="clear" w:color="auto" w:fill="FFFFFF"/>
        </w:rPr>
      </w:pPr>
    </w:p>
    <w:p w14:paraId="56FB914B" w14:textId="77777777" w:rsidR="00087DB2" w:rsidRDefault="00087DB2" w:rsidP="00C12A95">
      <w:pPr>
        <w:tabs>
          <w:tab w:val="left" w:pos="7600"/>
        </w:tabs>
        <w:rPr>
          <w:rFonts w:ascii="Arial" w:hAnsi="Arial" w:cs="Arial"/>
          <w:b/>
          <w:bCs/>
          <w:color w:val="333333"/>
          <w:sz w:val="18"/>
          <w:szCs w:val="18"/>
          <w:shd w:val="clear" w:color="auto" w:fill="FFFFFF"/>
        </w:rPr>
      </w:pPr>
      <w:r w:rsidRPr="00087DB2">
        <w:rPr>
          <w:rFonts w:ascii="Arial" w:hAnsi="Arial" w:cs="Arial"/>
          <w:b/>
          <w:bCs/>
          <w:color w:val="333333"/>
          <w:sz w:val="18"/>
          <w:szCs w:val="18"/>
          <w:shd w:val="clear" w:color="auto" w:fill="FFFFFF"/>
        </w:rPr>
        <w:t> MINISTERE DU TRAVAIL, DE LA SANTE ET DES SOLIDARITES</w:t>
      </w:r>
      <w:r w:rsidRPr="00087DB2">
        <w:rPr>
          <w:rFonts w:ascii="Arial" w:hAnsi="Arial" w:cs="Arial"/>
          <w:b/>
          <w:bCs/>
          <w:color w:val="333333"/>
          <w:sz w:val="18"/>
          <w:szCs w:val="18"/>
          <w:shd w:val="clear" w:color="auto" w:fill="FFFFFF"/>
        </w:rPr>
        <w:br/>
      </w:r>
    </w:p>
    <w:p w14:paraId="3E2EFAB6" w14:textId="144B4296" w:rsidR="00087DB2" w:rsidRPr="00087DB2" w:rsidRDefault="00087DB2" w:rsidP="00C12A95">
      <w:pPr>
        <w:tabs>
          <w:tab w:val="left" w:pos="7600"/>
        </w:tabs>
        <w:rPr>
          <w:rFonts w:ascii="Arial" w:hAnsi="Arial" w:cs="Arial"/>
          <w:b/>
          <w:bCs/>
          <w:i/>
          <w:iCs/>
          <w:color w:val="333333"/>
          <w:sz w:val="18"/>
          <w:szCs w:val="18"/>
          <w:shd w:val="clear" w:color="auto" w:fill="FFFFFF"/>
        </w:rPr>
      </w:pPr>
      <w:r w:rsidRPr="00087DB2">
        <w:rPr>
          <w:rFonts w:ascii="Arial" w:hAnsi="Arial" w:cs="Arial"/>
          <w:b/>
          <w:bCs/>
          <w:i/>
          <w:iCs/>
          <w:color w:val="333333"/>
          <w:sz w:val="18"/>
          <w:szCs w:val="18"/>
          <w:shd w:val="clear" w:color="auto" w:fill="FFFFFF"/>
        </w:rPr>
        <w:t>Notariat, …</w:t>
      </w:r>
    </w:p>
    <w:p w14:paraId="48DFD3AE" w14:textId="15E395EE" w:rsidR="00087DB2" w:rsidRDefault="00087DB2" w:rsidP="00C12A95">
      <w:pPr>
        <w:tabs>
          <w:tab w:val="left" w:pos="7600"/>
        </w:tabs>
        <w:rPr>
          <w:rFonts w:ascii="Arial" w:hAnsi="Arial" w:cs="Arial"/>
          <w:b/>
          <w:bCs/>
          <w:color w:val="333333"/>
          <w:sz w:val="18"/>
          <w:szCs w:val="18"/>
          <w:shd w:val="clear" w:color="auto" w:fill="FFFFFF"/>
        </w:rPr>
      </w:pPr>
      <w:r w:rsidRPr="00087DB2">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087DB2">
        <w:rPr>
          <w:rFonts w:ascii="Arial" w:hAnsi="Arial" w:cs="Arial"/>
          <w:b/>
          <w:bCs/>
          <w:color w:val="333333"/>
          <w:sz w:val="18"/>
          <w:szCs w:val="18"/>
          <w:shd w:val="clear" w:color="auto" w:fill="FFFFFF"/>
        </w:rPr>
        <w:t xml:space="preserve"> Arrêté du 2 février 2024 portant extension d'un avenant à un accord conclu dans le cadre de la convention collective nationale du notariat (n° 2205)</w:t>
      </w:r>
      <w:r w:rsidRPr="00087DB2">
        <w:rPr>
          <w:rFonts w:ascii="Arial" w:hAnsi="Arial" w:cs="Arial"/>
          <w:b/>
          <w:bCs/>
          <w:color w:val="333333"/>
          <w:sz w:val="18"/>
          <w:szCs w:val="18"/>
          <w:shd w:val="clear" w:color="auto" w:fill="FFFFFF"/>
        </w:rPr>
        <w:br/>
        <w:t>        </w:t>
      </w:r>
      <w:hyperlink r:id="rId42" w:tgtFrame="_blank" w:history="1">
        <w:r w:rsidRPr="00087DB2">
          <w:rPr>
            <w:rStyle w:val="Lienhypertexte"/>
            <w:rFonts w:ascii="Arial" w:hAnsi="Arial" w:cs="Arial"/>
            <w:b/>
            <w:bCs/>
            <w:sz w:val="18"/>
            <w:szCs w:val="18"/>
            <w:shd w:val="clear" w:color="auto" w:fill="FFFFFF"/>
          </w:rPr>
          <w:t>https://www.legifrance.gouv.fr/jorf/id/JORFTEXT000049112096</w:t>
        </w:r>
      </w:hyperlink>
    </w:p>
    <w:p w14:paraId="6E4F7A03" w14:textId="77777777" w:rsidR="00D81671" w:rsidRDefault="00D81671" w:rsidP="00C12A95">
      <w:pPr>
        <w:tabs>
          <w:tab w:val="left" w:pos="7600"/>
        </w:tabs>
        <w:rPr>
          <w:rFonts w:ascii="Arial" w:hAnsi="Arial" w:cs="Arial"/>
          <w:b/>
          <w:bCs/>
          <w:color w:val="333333"/>
          <w:sz w:val="18"/>
          <w:szCs w:val="18"/>
          <w:shd w:val="clear" w:color="auto" w:fill="FFFFFF"/>
        </w:rPr>
      </w:pPr>
    </w:p>
    <w:p w14:paraId="3D68E149" w14:textId="4006FD63" w:rsidR="00D81671" w:rsidRDefault="00D8167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7/02</w:t>
      </w:r>
    </w:p>
    <w:p w14:paraId="13032393" w14:textId="77777777" w:rsidR="00D81671" w:rsidRDefault="00D81671" w:rsidP="00C12A95">
      <w:pPr>
        <w:tabs>
          <w:tab w:val="left" w:pos="7600"/>
        </w:tabs>
        <w:rPr>
          <w:rFonts w:ascii="Arial" w:hAnsi="Arial" w:cs="Arial"/>
          <w:b/>
          <w:bCs/>
          <w:color w:val="333333"/>
          <w:sz w:val="18"/>
          <w:szCs w:val="18"/>
          <w:shd w:val="clear" w:color="auto" w:fill="FFFFFF"/>
        </w:rPr>
      </w:pPr>
    </w:p>
    <w:p w14:paraId="18C1622D" w14:textId="77777777" w:rsidR="00D81671" w:rsidRDefault="00D81671" w:rsidP="00D81671">
      <w:pPr>
        <w:tabs>
          <w:tab w:val="left" w:pos="7600"/>
        </w:tabs>
        <w:rPr>
          <w:rFonts w:ascii="Arial" w:hAnsi="Arial" w:cs="Arial"/>
          <w:b/>
          <w:bCs/>
          <w:color w:val="333333"/>
          <w:sz w:val="18"/>
          <w:szCs w:val="18"/>
          <w:shd w:val="clear" w:color="auto" w:fill="FFFFFF"/>
        </w:rPr>
      </w:pPr>
      <w:r w:rsidRPr="00D81671">
        <w:rPr>
          <w:rFonts w:ascii="Arial" w:hAnsi="Arial" w:cs="Arial"/>
          <w:b/>
          <w:bCs/>
          <w:color w:val="333333"/>
          <w:sz w:val="18"/>
          <w:szCs w:val="18"/>
          <w:shd w:val="clear" w:color="auto" w:fill="FFFFFF"/>
        </w:rPr>
        <w:t>MINISTERE DU TRAVAIL, DE LA SANTE ET DES SOLIDARITES</w:t>
      </w:r>
    </w:p>
    <w:p w14:paraId="2B2C018B" w14:textId="77777777" w:rsidR="00D81671" w:rsidRDefault="00D81671" w:rsidP="00D81671">
      <w:pPr>
        <w:tabs>
          <w:tab w:val="left" w:pos="7600"/>
        </w:tabs>
        <w:rPr>
          <w:rFonts w:ascii="Arial" w:hAnsi="Arial" w:cs="Arial"/>
          <w:b/>
          <w:bCs/>
          <w:color w:val="333333"/>
          <w:sz w:val="18"/>
          <w:szCs w:val="18"/>
          <w:shd w:val="clear" w:color="auto" w:fill="FFFFFF"/>
        </w:rPr>
      </w:pPr>
    </w:p>
    <w:p w14:paraId="36454F76" w14:textId="71D7F8EE" w:rsidR="00D81671" w:rsidRPr="00D81671" w:rsidRDefault="00D81671" w:rsidP="00D81671">
      <w:pPr>
        <w:tabs>
          <w:tab w:val="left" w:pos="7600"/>
        </w:tabs>
        <w:rPr>
          <w:rFonts w:ascii="Arial" w:hAnsi="Arial" w:cs="Arial"/>
          <w:b/>
          <w:bCs/>
          <w:color w:val="333333"/>
          <w:sz w:val="18"/>
          <w:szCs w:val="18"/>
          <w:shd w:val="clear" w:color="auto" w:fill="FFFFFF"/>
        </w:rPr>
      </w:pPr>
      <w:r w:rsidRPr="00D81671">
        <w:rPr>
          <w:rFonts w:ascii="Arial" w:hAnsi="Arial" w:cs="Arial"/>
          <w:b/>
          <w:bCs/>
          <w:i/>
          <w:iCs/>
          <w:color w:val="333333"/>
          <w:sz w:val="18"/>
          <w:szCs w:val="18"/>
          <w:shd w:val="clear" w:color="auto" w:fill="FFFFFF"/>
        </w:rPr>
        <w:t xml:space="preserve">Extensions </w:t>
      </w:r>
      <w:r>
        <w:rPr>
          <w:rFonts w:ascii="Arial" w:hAnsi="Arial" w:cs="Arial"/>
          <w:b/>
          <w:bCs/>
          <w:i/>
          <w:iCs/>
          <w:color w:val="333333"/>
          <w:sz w:val="18"/>
          <w:szCs w:val="18"/>
          <w:shd w:val="clear" w:color="auto" w:fill="FFFFFF"/>
        </w:rPr>
        <w:t xml:space="preserve">d’avenants aux accords collectifs nationaux et régionaux de branches et secteurs professionnels dans </w:t>
      </w:r>
      <w:r w:rsidRPr="00D81671">
        <w:rPr>
          <w:rFonts w:ascii="Arial" w:hAnsi="Arial" w:cs="Arial"/>
          <w:b/>
          <w:bCs/>
          <w:i/>
          <w:iCs/>
          <w:color w:val="333333"/>
          <w:sz w:val="18"/>
          <w:szCs w:val="18"/>
          <w:shd w:val="clear" w:color="auto" w:fill="FFFFFF"/>
        </w:rPr>
        <w:t>l'habitat et du logement accompagnés</w:t>
      </w:r>
      <w:r>
        <w:rPr>
          <w:rFonts w:ascii="Arial" w:hAnsi="Arial" w:cs="Arial"/>
          <w:b/>
          <w:bCs/>
          <w:i/>
          <w:iCs/>
          <w:color w:val="333333"/>
          <w:sz w:val="18"/>
          <w:szCs w:val="18"/>
          <w:shd w:val="clear" w:color="auto" w:fill="FFFFFF"/>
        </w:rPr>
        <w:t>, les ateliers et chantiers d’insertion, l’habillement, la fabrication d’ameublement, les organismes de tourisme…</w:t>
      </w:r>
      <w:r w:rsidRPr="00D81671">
        <w:rPr>
          <w:rFonts w:ascii="Arial" w:hAnsi="Arial" w:cs="Arial"/>
          <w:b/>
          <w:bCs/>
          <w:color w:val="333333"/>
          <w:sz w:val="18"/>
          <w:szCs w:val="18"/>
          <w:shd w:val="clear" w:color="auto" w:fill="FFFFFF"/>
        </w:rPr>
        <w:br/>
      </w:r>
      <w:r w:rsidRPr="00D81671">
        <w:rPr>
          <w:rFonts w:ascii="Arial" w:hAnsi="Arial" w:cs="Arial"/>
          <w:b/>
          <w:bCs/>
          <w:color w:val="333333"/>
          <w:sz w:val="18"/>
          <w:szCs w:val="18"/>
          <w:shd w:val="clear" w:color="auto" w:fill="FFFFFF"/>
        </w:rPr>
        <w:br/>
        <w:t>        50 Arrêté du 25 janvier 2024 portant extension d'un accord et d'un avenant conclus dans le cadre de la convention collective nationale de l'habitat et du logement accompagnés (n° 2336)</w:t>
      </w:r>
      <w:r w:rsidRPr="00D81671">
        <w:rPr>
          <w:rFonts w:ascii="Arial" w:hAnsi="Arial" w:cs="Arial"/>
          <w:b/>
          <w:bCs/>
          <w:color w:val="333333"/>
          <w:sz w:val="18"/>
          <w:szCs w:val="18"/>
          <w:shd w:val="clear" w:color="auto" w:fill="FFFFFF"/>
        </w:rPr>
        <w:br/>
        <w:t>        </w:t>
      </w:r>
      <w:hyperlink r:id="rId43" w:tgtFrame="_blank" w:history="1">
        <w:r w:rsidRPr="00D81671">
          <w:rPr>
            <w:rStyle w:val="Lienhypertexte"/>
            <w:rFonts w:ascii="Arial" w:hAnsi="Arial" w:cs="Arial"/>
            <w:b/>
            <w:bCs/>
            <w:sz w:val="18"/>
            <w:szCs w:val="18"/>
            <w:shd w:val="clear" w:color="auto" w:fill="FFFFFF"/>
          </w:rPr>
          <w:t>https://www.legifrance.gouv.fr/jorf/id/JORFTEXT000049097922</w:t>
        </w:r>
      </w:hyperlink>
      <w:r w:rsidRPr="00D81671">
        <w:rPr>
          <w:rFonts w:ascii="Arial" w:hAnsi="Arial" w:cs="Arial"/>
          <w:b/>
          <w:bCs/>
          <w:color w:val="333333"/>
          <w:sz w:val="18"/>
          <w:szCs w:val="18"/>
          <w:shd w:val="clear" w:color="auto" w:fill="FFFFFF"/>
        </w:rPr>
        <w:br/>
      </w:r>
      <w:r w:rsidRPr="00D81671">
        <w:rPr>
          <w:rFonts w:ascii="Arial" w:hAnsi="Arial" w:cs="Arial"/>
          <w:b/>
          <w:bCs/>
          <w:color w:val="333333"/>
          <w:sz w:val="18"/>
          <w:szCs w:val="18"/>
          <w:shd w:val="clear" w:color="auto" w:fill="FFFFFF"/>
        </w:rPr>
        <w:br/>
        <w:t>        51 Arrêté du 25 janvier 2024 portant extension d'un avenant à la convention collective nationale des ateliers et chantiers d'insertion (n° 3016)</w:t>
      </w:r>
      <w:r w:rsidRPr="00D81671">
        <w:rPr>
          <w:rFonts w:ascii="Arial" w:hAnsi="Arial" w:cs="Arial"/>
          <w:b/>
          <w:bCs/>
          <w:color w:val="333333"/>
          <w:sz w:val="18"/>
          <w:szCs w:val="18"/>
          <w:shd w:val="clear" w:color="auto" w:fill="FFFFFF"/>
        </w:rPr>
        <w:br/>
        <w:t>        </w:t>
      </w:r>
      <w:hyperlink r:id="rId44" w:tgtFrame="_blank" w:history="1">
        <w:r w:rsidRPr="00D81671">
          <w:rPr>
            <w:rStyle w:val="Lienhypertexte"/>
            <w:rFonts w:ascii="Arial" w:hAnsi="Arial" w:cs="Arial"/>
            <w:b/>
            <w:bCs/>
            <w:sz w:val="18"/>
            <w:szCs w:val="18"/>
            <w:shd w:val="clear" w:color="auto" w:fill="FFFFFF"/>
          </w:rPr>
          <w:t>https://www.legifrance.gouv.fr/jorf/id/JORFTEXT000049097943</w:t>
        </w:r>
      </w:hyperlink>
      <w:r w:rsidRPr="00D81671">
        <w:rPr>
          <w:rFonts w:ascii="Arial" w:hAnsi="Arial" w:cs="Arial"/>
          <w:b/>
          <w:bCs/>
          <w:color w:val="333333"/>
          <w:sz w:val="18"/>
          <w:szCs w:val="18"/>
          <w:shd w:val="clear" w:color="auto" w:fill="FFFFFF"/>
        </w:rPr>
        <w:br/>
      </w:r>
      <w:r w:rsidRPr="00D81671">
        <w:rPr>
          <w:rFonts w:ascii="Arial" w:hAnsi="Arial" w:cs="Arial"/>
          <w:b/>
          <w:bCs/>
          <w:color w:val="333333"/>
          <w:sz w:val="18"/>
          <w:szCs w:val="18"/>
          <w:shd w:val="clear" w:color="auto" w:fill="FFFFFF"/>
        </w:rPr>
        <w:br/>
        <w:t>        52 Arrêté du 25 janvier 2024 portant extension d'un avenant à la convention collective nationale du commerce de détail de l'habillement et des articles textiles (n° 1483)</w:t>
      </w:r>
      <w:r w:rsidRPr="00D81671">
        <w:rPr>
          <w:rFonts w:ascii="Arial" w:hAnsi="Arial" w:cs="Arial"/>
          <w:b/>
          <w:bCs/>
          <w:color w:val="333333"/>
          <w:sz w:val="18"/>
          <w:szCs w:val="18"/>
          <w:shd w:val="clear" w:color="auto" w:fill="FFFFFF"/>
        </w:rPr>
        <w:br/>
        <w:t>        </w:t>
      </w:r>
      <w:hyperlink r:id="rId45" w:tgtFrame="_blank" w:history="1">
        <w:r w:rsidRPr="00D81671">
          <w:rPr>
            <w:rStyle w:val="Lienhypertexte"/>
            <w:rFonts w:ascii="Arial" w:hAnsi="Arial" w:cs="Arial"/>
            <w:b/>
            <w:bCs/>
            <w:sz w:val="18"/>
            <w:szCs w:val="18"/>
            <w:shd w:val="clear" w:color="auto" w:fill="FFFFFF"/>
          </w:rPr>
          <w:t>https://www.legifrance.gouv.fr/jorf/id/JORFTEXT000049097959</w:t>
        </w:r>
      </w:hyperlink>
      <w:r w:rsidRPr="00D81671">
        <w:rPr>
          <w:rFonts w:ascii="Arial" w:hAnsi="Arial" w:cs="Arial"/>
          <w:b/>
          <w:bCs/>
          <w:color w:val="333333"/>
          <w:sz w:val="18"/>
          <w:szCs w:val="18"/>
          <w:shd w:val="clear" w:color="auto" w:fill="FFFFFF"/>
        </w:rPr>
        <w:br/>
      </w:r>
      <w:r w:rsidRPr="00D81671">
        <w:rPr>
          <w:rFonts w:ascii="Arial" w:hAnsi="Arial" w:cs="Arial"/>
          <w:b/>
          <w:bCs/>
          <w:color w:val="333333"/>
          <w:sz w:val="18"/>
          <w:szCs w:val="18"/>
          <w:shd w:val="clear" w:color="auto" w:fill="FFFFFF"/>
        </w:rPr>
        <w:br/>
        <w:t>        53 Arrêté du 25 janvier 2024 portant extension d'un accord conclu dans le cadre de la convention collective nationale de la fabrication de l'ameublement (n° 1411)</w:t>
      </w:r>
      <w:r w:rsidRPr="00D81671">
        <w:rPr>
          <w:rFonts w:ascii="Arial" w:hAnsi="Arial" w:cs="Arial"/>
          <w:b/>
          <w:bCs/>
          <w:color w:val="333333"/>
          <w:sz w:val="18"/>
          <w:szCs w:val="18"/>
          <w:shd w:val="clear" w:color="auto" w:fill="FFFFFF"/>
        </w:rPr>
        <w:br/>
        <w:t>        </w:t>
      </w:r>
      <w:hyperlink r:id="rId46" w:tgtFrame="_blank" w:history="1">
        <w:r w:rsidRPr="00D81671">
          <w:rPr>
            <w:rStyle w:val="Lienhypertexte"/>
            <w:rFonts w:ascii="Arial" w:hAnsi="Arial" w:cs="Arial"/>
            <w:b/>
            <w:bCs/>
            <w:sz w:val="18"/>
            <w:szCs w:val="18"/>
            <w:shd w:val="clear" w:color="auto" w:fill="FFFFFF"/>
          </w:rPr>
          <w:t>https://www.legifrance.gouv.fr/jorf/id/JORFTEXT000049097973</w:t>
        </w:r>
      </w:hyperlink>
      <w:r w:rsidRPr="00D81671">
        <w:rPr>
          <w:rFonts w:ascii="Arial" w:hAnsi="Arial" w:cs="Arial"/>
          <w:b/>
          <w:bCs/>
          <w:color w:val="333333"/>
          <w:sz w:val="18"/>
          <w:szCs w:val="18"/>
          <w:shd w:val="clear" w:color="auto" w:fill="FFFFFF"/>
        </w:rPr>
        <w:br/>
      </w:r>
      <w:r w:rsidRPr="00D81671">
        <w:rPr>
          <w:rFonts w:ascii="Arial" w:hAnsi="Arial" w:cs="Arial"/>
          <w:b/>
          <w:bCs/>
          <w:color w:val="333333"/>
          <w:sz w:val="18"/>
          <w:szCs w:val="18"/>
          <w:shd w:val="clear" w:color="auto" w:fill="FFFFFF"/>
        </w:rPr>
        <w:br/>
        <w:t>        54 Arrêté du 29 janvier 2024 portant extension d'un avenant à la convention collective nationale des organismes de tourisme (n° 1909)</w:t>
      </w:r>
      <w:r w:rsidRPr="00D81671">
        <w:rPr>
          <w:rFonts w:ascii="Arial" w:hAnsi="Arial" w:cs="Arial"/>
          <w:b/>
          <w:bCs/>
          <w:color w:val="333333"/>
          <w:sz w:val="18"/>
          <w:szCs w:val="18"/>
          <w:shd w:val="clear" w:color="auto" w:fill="FFFFFF"/>
        </w:rPr>
        <w:br/>
        <w:t>        </w:t>
      </w:r>
      <w:hyperlink r:id="rId47" w:tgtFrame="_blank" w:history="1">
        <w:r w:rsidRPr="00D81671">
          <w:rPr>
            <w:rStyle w:val="Lienhypertexte"/>
            <w:rFonts w:ascii="Arial" w:hAnsi="Arial" w:cs="Arial"/>
            <w:b/>
            <w:bCs/>
            <w:sz w:val="18"/>
            <w:szCs w:val="18"/>
            <w:shd w:val="clear" w:color="auto" w:fill="FFFFFF"/>
          </w:rPr>
          <w:t>https://www.legifrance.gouv.fr/jorf/id/JORFTEXT000049097988</w:t>
        </w:r>
      </w:hyperlink>
    </w:p>
    <w:p w14:paraId="3B55DEBD" w14:textId="77777777" w:rsidR="00D81671" w:rsidRDefault="00D81671" w:rsidP="00C12A95">
      <w:pPr>
        <w:tabs>
          <w:tab w:val="left" w:pos="7600"/>
        </w:tabs>
        <w:rPr>
          <w:rFonts w:ascii="Arial" w:hAnsi="Arial" w:cs="Arial"/>
          <w:b/>
          <w:bCs/>
          <w:color w:val="333333"/>
          <w:sz w:val="18"/>
          <w:szCs w:val="18"/>
          <w:shd w:val="clear" w:color="auto" w:fill="FFFFFF"/>
        </w:rPr>
      </w:pPr>
    </w:p>
    <w:p w14:paraId="009AD5CE" w14:textId="77777777" w:rsidR="00D81671" w:rsidRDefault="00D81671" w:rsidP="00C12A95">
      <w:pPr>
        <w:tabs>
          <w:tab w:val="left" w:pos="7600"/>
        </w:tabs>
        <w:rPr>
          <w:rFonts w:ascii="Arial" w:hAnsi="Arial" w:cs="Arial"/>
          <w:b/>
          <w:bCs/>
          <w:color w:val="333333"/>
          <w:sz w:val="18"/>
          <w:szCs w:val="18"/>
          <w:shd w:val="clear" w:color="auto" w:fill="FFFFFF"/>
        </w:rPr>
      </w:pPr>
    </w:p>
    <w:p w14:paraId="4FE10C95" w14:textId="7B29E0C3" w:rsidR="0017517F" w:rsidRDefault="0017517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2/02</w:t>
      </w:r>
    </w:p>
    <w:p w14:paraId="51E02A1B" w14:textId="77777777" w:rsidR="0017517F" w:rsidRDefault="0017517F" w:rsidP="00C12A95">
      <w:pPr>
        <w:tabs>
          <w:tab w:val="left" w:pos="7600"/>
        </w:tabs>
        <w:rPr>
          <w:rFonts w:ascii="Arial" w:hAnsi="Arial" w:cs="Arial"/>
          <w:b/>
          <w:bCs/>
          <w:color w:val="333333"/>
          <w:sz w:val="18"/>
          <w:szCs w:val="18"/>
          <w:shd w:val="clear" w:color="auto" w:fill="FFFFFF"/>
        </w:rPr>
      </w:pPr>
    </w:p>
    <w:p w14:paraId="0292855E" w14:textId="76E309CF" w:rsidR="0017517F" w:rsidRPr="0017517F" w:rsidRDefault="0017517F" w:rsidP="00C12A95">
      <w:pPr>
        <w:tabs>
          <w:tab w:val="left" w:pos="7600"/>
        </w:tabs>
        <w:rPr>
          <w:rFonts w:ascii="Arial" w:hAnsi="Arial" w:cs="Arial"/>
          <w:b/>
          <w:bCs/>
          <w:i/>
          <w:iCs/>
          <w:color w:val="333333"/>
          <w:sz w:val="18"/>
          <w:szCs w:val="18"/>
          <w:shd w:val="clear" w:color="auto" w:fill="FFFFFF"/>
        </w:rPr>
      </w:pPr>
      <w:r w:rsidRPr="0017517F">
        <w:rPr>
          <w:rFonts w:ascii="Arial" w:hAnsi="Arial" w:cs="Arial"/>
          <w:b/>
          <w:bCs/>
          <w:i/>
          <w:iCs/>
          <w:color w:val="333333"/>
          <w:sz w:val="18"/>
          <w:szCs w:val="18"/>
          <w:shd w:val="clear" w:color="auto" w:fill="FFFFFF"/>
        </w:rPr>
        <w:t>Extension</w:t>
      </w:r>
      <w:r>
        <w:rPr>
          <w:rFonts w:ascii="Arial" w:hAnsi="Arial" w:cs="Arial"/>
          <w:b/>
          <w:bCs/>
          <w:i/>
          <w:iCs/>
          <w:color w:val="333333"/>
          <w:sz w:val="18"/>
          <w:szCs w:val="18"/>
          <w:shd w:val="clear" w:color="auto" w:fill="FFFFFF"/>
        </w:rPr>
        <w:t>s</w:t>
      </w:r>
      <w:r w:rsidRPr="0017517F">
        <w:rPr>
          <w:rFonts w:ascii="Arial" w:hAnsi="Arial" w:cs="Arial"/>
          <w:b/>
          <w:bCs/>
          <w:i/>
          <w:iCs/>
          <w:color w:val="333333"/>
          <w:sz w:val="18"/>
          <w:szCs w:val="18"/>
          <w:shd w:val="clear" w:color="auto" w:fill="FFFFFF"/>
        </w:rPr>
        <w:t xml:space="preserve"> de l'accord national interprofessionnel du 11 avril 2023 relatif à la transition écologique et au dialogue social</w:t>
      </w:r>
      <w:r>
        <w:rPr>
          <w:rFonts w:ascii="Arial" w:hAnsi="Arial" w:cs="Arial"/>
          <w:b/>
          <w:bCs/>
          <w:i/>
          <w:iCs/>
          <w:color w:val="333333"/>
          <w:sz w:val="18"/>
          <w:szCs w:val="18"/>
          <w:shd w:val="clear" w:color="auto" w:fill="FFFFFF"/>
        </w:rPr>
        <w:t xml:space="preserve"> et de l’</w:t>
      </w:r>
      <w:r w:rsidRPr="0017517F">
        <w:rPr>
          <w:rFonts w:ascii="Arial" w:hAnsi="Arial" w:cs="Arial"/>
          <w:b/>
          <w:bCs/>
          <w:i/>
          <w:iCs/>
          <w:color w:val="333333"/>
          <w:sz w:val="18"/>
          <w:szCs w:val="18"/>
          <w:shd w:val="clear" w:color="auto" w:fill="FFFFFF"/>
        </w:rPr>
        <w:t>accord conclu dans le cadre de la convention collective nationale de la fabrication et le commerce des produits à usage pharmaceutique, parapharmaceutique et vétérinaire…</w:t>
      </w:r>
    </w:p>
    <w:p w14:paraId="59F6FD8A" w14:textId="77777777" w:rsidR="0017517F" w:rsidRDefault="0017517F" w:rsidP="00C12A95">
      <w:pPr>
        <w:tabs>
          <w:tab w:val="left" w:pos="7600"/>
        </w:tabs>
        <w:rPr>
          <w:rFonts w:ascii="Arial" w:hAnsi="Arial" w:cs="Arial"/>
          <w:b/>
          <w:bCs/>
          <w:color w:val="333333"/>
          <w:sz w:val="18"/>
          <w:szCs w:val="18"/>
          <w:shd w:val="clear" w:color="auto" w:fill="FFFFFF"/>
        </w:rPr>
      </w:pPr>
    </w:p>
    <w:p w14:paraId="10CE1708" w14:textId="505057CB" w:rsidR="0017517F" w:rsidRDefault="0017517F" w:rsidP="00C12A95">
      <w:pPr>
        <w:tabs>
          <w:tab w:val="left" w:pos="7600"/>
        </w:tabs>
        <w:rPr>
          <w:rFonts w:ascii="Arial" w:hAnsi="Arial" w:cs="Arial"/>
          <w:b/>
          <w:bCs/>
          <w:color w:val="333333"/>
          <w:sz w:val="18"/>
          <w:szCs w:val="18"/>
          <w:shd w:val="clear" w:color="auto" w:fill="FFFFFF"/>
        </w:rPr>
      </w:pPr>
      <w:r w:rsidRPr="0017517F">
        <w:rPr>
          <w:rFonts w:ascii="Arial" w:hAnsi="Arial" w:cs="Arial"/>
          <w:b/>
          <w:bCs/>
          <w:color w:val="333333"/>
          <w:sz w:val="18"/>
          <w:szCs w:val="18"/>
          <w:shd w:val="clear" w:color="auto" w:fill="FFFFFF"/>
        </w:rPr>
        <w:lastRenderedPageBreak/>
        <w:t>  MINISTERE DU TRAVAIL, DE LA SANTE ET DES SOLIDARITES</w:t>
      </w:r>
      <w:r w:rsidRPr="0017517F">
        <w:rPr>
          <w:rFonts w:ascii="Arial" w:hAnsi="Arial" w:cs="Arial"/>
          <w:b/>
          <w:bCs/>
          <w:color w:val="333333"/>
          <w:sz w:val="18"/>
          <w:szCs w:val="18"/>
          <w:shd w:val="clear" w:color="auto" w:fill="FFFFFF"/>
        </w:rPr>
        <w:br/>
      </w:r>
      <w:r w:rsidRPr="0017517F">
        <w:rPr>
          <w:rFonts w:ascii="Arial" w:hAnsi="Arial" w:cs="Arial"/>
          <w:b/>
          <w:bCs/>
          <w:color w:val="333333"/>
          <w:sz w:val="18"/>
          <w:szCs w:val="18"/>
          <w:shd w:val="clear" w:color="auto" w:fill="FFFFFF"/>
        </w:rPr>
        <w:br/>
        <w:t>        66 Arrêté du 22 janvier 2024 portant extension de l'accord national interprofessionnel du 11 avril 2023 relatif à la transition écologique et au dialogue social (n° 20339)</w:t>
      </w:r>
      <w:r w:rsidRPr="0017517F">
        <w:rPr>
          <w:rFonts w:ascii="Arial" w:hAnsi="Arial" w:cs="Arial"/>
          <w:b/>
          <w:bCs/>
          <w:color w:val="333333"/>
          <w:sz w:val="18"/>
          <w:szCs w:val="18"/>
          <w:shd w:val="clear" w:color="auto" w:fill="FFFFFF"/>
        </w:rPr>
        <w:br/>
        <w:t>        </w:t>
      </w:r>
      <w:hyperlink r:id="rId48" w:tgtFrame="_blank" w:history="1">
        <w:r w:rsidRPr="0017517F">
          <w:rPr>
            <w:rStyle w:val="Lienhypertexte"/>
            <w:rFonts w:ascii="Arial" w:hAnsi="Arial" w:cs="Arial"/>
            <w:b/>
            <w:bCs/>
            <w:sz w:val="18"/>
            <w:szCs w:val="18"/>
            <w:shd w:val="clear" w:color="auto" w:fill="FFFFFF"/>
          </w:rPr>
          <w:t>https://www.legifrance.gouv.fr/jorf/id/JORFTEXT000049079346</w:t>
        </w:r>
      </w:hyperlink>
      <w:r w:rsidRPr="0017517F">
        <w:rPr>
          <w:rFonts w:ascii="Arial" w:hAnsi="Arial" w:cs="Arial"/>
          <w:b/>
          <w:bCs/>
          <w:color w:val="333333"/>
          <w:sz w:val="18"/>
          <w:szCs w:val="18"/>
          <w:shd w:val="clear" w:color="auto" w:fill="FFFFFF"/>
        </w:rPr>
        <w:br/>
      </w:r>
      <w:r w:rsidRPr="0017517F">
        <w:rPr>
          <w:rFonts w:ascii="Arial" w:hAnsi="Arial" w:cs="Arial"/>
          <w:b/>
          <w:bCs/>
          <w:color w:val="333333"/>
          <w:sz w:val="18"/>
          <w:szCs w:val="18"/>
          <w:shd w:val="clear" w:color="auto" w:fill="FFFFFF"/>
        </w:rPr>
        <w:br/>
        <w:t>        67 Arrêté du 24 janvier 2024 portant extension d'un avenant à un accord conclu dans le cadre de la convention collective nationale de la fabrication et le commerce des produits à usage pharmaceutique, parapharmaceutique et vétérinaire (n° 1555)</w:t>
      </w:r>
      <w:r w:rsidRPr="0017517F">
        <w:rPr>
          <w:rFonts w:ascii="Arial" w:hAnsi="Arial" w:cs="Arial"/>
          <w:b/>
          <w:bCs/>
          <w:color w:val="333333"/>
          <w:sz w:val="18"/>
          <w:szCs w:val="18"/>
          <w:shd w:val="clear" w:color="auto" w:fill="FFFFFF"/>
        </w:rPr>
        <w:br/>
        <w:t>        </w:t>
      </w:r>
      <w:hyperlink r:id="rId49" w:tgtFrame="_blank" w:history="1">
        <w:r w:rsidRPr="0017517F">
          <w:rPr>
            <w:rStyle w:val="Lienhypertexte"/>
            <w:rFonts w:ascii="Arial" w:hAnsi="Arial" w:cs="Arial"/>
            <w:b/>
            <w:bCs/>
            <w:sz w:val="18"/>
            <w:szCs w:val="18"/>
            <w:shd w:val="clear" w:color="auto" w:fill="FFFFFF"/>
          </w:rPr>
          <w:t>https://www.legifrance.gouv.fr/jorf/id/JORFTEXT000049079356</w:t>
        </w:r>
      </w:hyperlink>
    </w:p>
    <w:p w14:paraId="00EB0422" w14:textId="77777777" w:rsidR="0017517F" w:rsidRDefault="0017517F" w:rsidP="00C12A95">
      <w:pPr>
        <w:tabs>
          <w:tab w:val="left" w:pos="7600"/>
        </w:tabs>
        <w:rPr>
          <w:rFonts w:ascii="Arial" w:hAnsi="Arial" w:cs="Arial"/>
          <w:b/>
          <w:bCs/>
          <w:color w:val="333333"/>
          <w:sz w:val="18"/>
          <w:szCs w:val="18"/>
          <w:shd w:val="clear" w:color="auto" w:fill="FFFFFF"/>
        </w:rPr>
      </w:pPr>
    </w:p>
    <w:p w14:paraId="23C5BA54" w14:textId="77777777" w:rsidR="0017517F" w:rsidRDefault="0017517F" w:rsidP="00C12A95">
      <w:pPr>
        <w:tabs>
          <w:tab w:val="left" w:pos="7600"/>
        </w:tabs>
        <w:rPr>
          <w:rFonts w:ascii="Arial" w:hAnsi="Arial" w:cs="Arial"/>
          <w:b/>
          <w:bCs/>
          <w:color w:val="333333"/>
          <w:sz w:val="18"/>
          <w:szCs w:val="18"/>
          <w:shd w:val="clear" w:color="auto" w:fill="FFFFFF"/>
        </w:rPr>
      </w:pPr>
    </w:p>
    <w:p w14:paraId="68A23B6F" w14:textId="4ED385ED" w:rsidR="0057613C" w:rsidRDefault="0057613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1/02/2024</w:t>
      </w:r>
    </w:p>
    <w:p w14:paraId="670BA806" w14:textId="77777777" w:rsidR="0057613C" w:rsidRDefault="0057613C" w:rsidP="00C12A95">
      <w:pPr>
        <w:tabs>
          <w:tab w:val="left" w:pos="7600"/>
        </w:tabs>
        <w:rPr>
          <w:rFonts w:ascii="Arial" w:hAnsi="Arial" w:cs="Arial"/>
          <w:b/>
          <w:bCs/>
          <w:color w:val="333333"/>
          <w:sz w:val="18"/>
          <w:szCs w:val="18"/>
          <w:shd w:val="clear" w:color="auto" w:fill="FFFFFF"/>
        </w:rPr>
      </w:pPr>
    </w:p>
    <w:p w14:paraId="573F1C85" w14:textId="5F293BAA" w:rsidR="0057613C" w:rsidRPr="00483BA5" w:rsidRDefault="0057613C" w:rsidP="00C12A95">
      <w:pPr>
        <w:tabs>
          <w:tab w:val="left" w:pos="7600"/>
        </w:tabs>
        <w:rPr>
          <w:rFonts w:ascii="Arial" w:hAnsi="Arial" w:cs="Arial"/>
          <w:b/>
          <w:bCs/>
          <w:i/>
          <w:iCs/>
          <w:color w:val="333333"/>
          <w:sz w:val="18"/>
          <w:szCs w:val="18"/>
          <w:shd w:val="clear" w:color="auto" w:fill="FFFFFF"/>
        </w:rPr>
      </w:pPr>
      <w:proofErr w:type="spellStart"/>
      <w:r w:rsidRPr="00483BA5">
        <w:rPr>
          <w:rFonts w:ascii="Arial" w:hAnsi="Arial" w:cs="Arial"/>
          <w:b/>
          <w:bCs/>
          <w:i/>
          <w:iCs/>
          <w:color w:val="333333"/>
          <w:sz w:val="18"/>
          <w:szCs w:val="18"/>
          <w:shd w:val="clear" w:color="auto" w:fill="FFFFFF"/>
        </w:rPr>
        <w:t>E</w:t>
      </w:r>
      <w:r w:rsidRPr="0057613C">
        <w:rPr>
          <w:rFonts w:ascii="Arial" w:hAnsi="Arial" w:cs="Arial"/>
          <w:b/>
          <w:bCs/>
          <w:i/>
          <w:iCs/>
          <w:color w:val="333333"/>
          <w:sz w:val="18"/>
          <w:szCs w:val="18"/>
          <w:shd w:val="clear" w:color="auto" w:fill="FFFFFF"/>
        </w:rPr>
        <w:t>galité</w:t>
      </w:r>
      <w:proofErr w:type="spellEnd"/>
      <w:r w:rsidRPr="0057613C">
        <w:rPr>
          <w:rFonts w:ascii="Arial" w:hAnsi="Arial" w:cs="Arial"/>
          <w:b/>
          <w:bCs/>
          <w:i/>
          <w:iCs/>
          <w:color w:val="333333"/>
          <w:sz w:val="18"/>
          <w:szCs w:val="18"/>
          <w:shd w:val="clear" w:color="auto" w:fill="FFFFFF"/>
        </w:rPr>
        <w:t xml:space="preserve"> professionnelle entre les femmes et les hommes de la Branche professionnelle des industries électriques et gazières</w:t>
      </w:r>
      <w:r w:rsidR="00483BA5">
        <w:rPr>
          <w:rFonts w:ascii="Arial" w:hAnsi="Arial" w:cs="Arial"/>
          <w:b/>
          <w:bCs/>
          <w:i/>
          <w:iCs/>
          <w:color w:val="333333"/>
          <w:sz w:val="18"/>
          <w:szCs w:val="18"/>
          <w:shd w:val="clear" w:color="auto" w:fill="FFFFFF"/>
        </w:rPr>
        <w:t>.</w:t>
      </w:r>
    </w:p>
    <w:p w14:paraId="79B07670" w14:textId="77777777" w:rsidR="0057613C" w:rsidRDefault="0057613C" w:rsidP="00C12A95">
      <w:pPr>
        <w:tabs>
          <w:tab w:val="left" w:pos="7600"/>
        </w:tabs>
        <w:rPr>
          <w:rFonts w:ascii="Arial" w:hAnsi="Arial" w:cs="Arial"/>
          <w:b/>
          <w:bCs/>
          <w:color w:val="333333"/>
          <w:sz w:val="18"/>
          <w:szCs w:val="18"/>
          <w:shd w:val="clear" w:color="auto" w:fill="FFFFFF"/>
        </w:rPr>
      </w:pPr>
    </w:p>
    <w:p w14:paraId="7A49B08B" w14:textId="77777777" w:rsidR="0057613C" w:rsidRPr="0057613C" w:rsidRDefault="0057613C" w:rsidP="0057613C">
      <w:pPr>
        <w:tabs>
          <w:tab w:val="left" w:pos="7600"/>
        </w:tabs>
        <w:rPr>
          <w:rFonts w:ascii="Arial" w:hAnsi="Arial" w:cs="Arial"/>
          <w:b/>
          <w:bCs/>
          <w:color w:val="333333"/>
          <w:sz w:val="18"/>
          <w:szCs w:val="18"/>
          <w:shd w:val="clear" w:color="auto" w:fill="FFFFFF"/>
        </w:rPr>
      </w:pPr>
      <w:r w:rsidRPr="0057613C">
        <w:rPr>
          <w:rFonts w:ascii="Arial" w:hAnsi="Arial" w:cs="Arial"/>
          <w:b/>
          <w:bCs/>
          <w:color w:val="333333"/>
          <w:sz w:val="18"/>
          <w:szCs w:val="18"/>
          <w:shd w:val="clear" w:color="auto" w:fill="FFFFFF"/>
        </w:rPr>
        <w:t>   MINISTERE DE L'ECONOMIE, DES FINANCES ET DE LA SOUVERAINETE INDUSTRIELLE ET NUMERIQUE</w:t>
      </w:r>
      <w:r w:rsidRPr="0057613C">
        <w:rPr>
          <w:rFonts w:ascii="Arial" w:hAnsi="Arial" w:cs="Arial"/>
          <w:b/>
          <w:bCs/>
          <w:color w:val="333333"/>
          <w:sz w:val="18"/>
          <w:szCs w:val="18"/>
          <w:shd w:val="clear" w:color="auto" w:fill="FFFFFF"/>
        </w:rPr>
        <w:br/>
      </w:r>
      <w:r w:rsidRPr="0057613C">
        <w:rPr>
          <w:rFonts w:ascii="Arial" w:hAnsi="Arial" w:cs="Arial"/>
          <w:b/>
          <w:bCs/>
          <w:color w:val="333333"/>
          <w:sz w:val="18"/>
          <w:szCs w:val="18"/>
          <w:shd w:val="clear" w:color="auto" w:fill="FFFFFF"/>
        </w:rPr>
        <w:br/>
        <w:t>        90 Arrêté du 10 janvier 2024 portant extension de l'avenant du 9 juin 2023 relatif à la prolongation de l'accord relatif à l'égalité professionnelle entre les femmes et les hommes de la Branche professionnelle des industries électriques et gazières du 12 juillet 2019</w:t>
      </w:r>
      <w:r w:rsidRPr="0057613C">
        <w:rPr>
          <w:rFonts w:ascii="Arial" w:hAnsi="Arial" w:cs="Arial"/>
          <w:b/>
          <w:bCs/>
          <w:color w:val="333333"/>
          <w:sz w:val="18"/>
          <w:szCs w:val="18"/>
          <w:shd w:val="clear" w:color="auto" w:fill="FFFFFF"/>
        </w:rPr>
        <w:br/>
        <w:t>        </w:t>
      </w:r>
      <w:hyperlink r:id="rId50" w:tgtFrame="_blank" w:history="1">
        <w:r w:rsidRPr="0057613C">
          <w:rPr>
            <w:rStyle w:val="Lienhypertexte"/>
            <w:rFonts w:ascii="Arial" w:hAnsi="Arial" w:cs="Arial"/>
            <w:b/>
            <w:bCs/>
            <w:sz w:val="18"/>
            <w:szCs w:val="18"/>
            <w:shd w:val="clear" w:color="auto" w:fill="FFFFFF"/>
          </w:rPr>
          <w:t>https://www.legifrance.gouv.fr/jorf/id/JORFTEXT000049068492</w:t>
        </w:r>
      </w:hyperlink>
    </w:p>
    <w:p w14:paraId="63D1CCC4" w14:textId="77777777" w:rsidR="0057613C" w:rsidRDefault="0057613C" w:rsidP="00C12A95">
      <w:pPr>
        <w:tabs>
          <w:tab w:val="left" w:pos="7600"/>
        </w:tabs>
        <w:rPr>
          <w:rFonts w:ascii="Arial" w:hAnsi="Arial" w:cs="Arial"/>
          <w:b/>
          <w:bCs/>
          <w:color w:val="333333"/>
          <w:sz w:val="18"/>
          <w:szCs w:val="18"/>
          <w:shd w:val="clear" w:color="auto" w:fill="FFFFFF"/>
        </w:rPr>
      </w:pPr>
    </w:p>
    <w:p w14:paraId="3A7DAC43" w14:textId="1CA0E730" w:rsidR="007A4839" w:rsidRDefault="00735D3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28/01</w:t>
      </w:r>
    </w:p>
    <w:p w14:paraId="7DD3075E" w14:textId="77777777" w:rsidR="00735D30" w:rsidRDefault="00735D30" w:rsidP="00C12A95">
      <w:pPr>
        <w:tabs>
          <w:tab w:val="left" w:pos="7600"/>
        </w:tabs>
        <w:rPr>
          <w:rFonts w:ascii="Arial" w:hAnsi="Arial" w:cs="Arial"/>
          <w:b/>
          <w:bCs/>
          <w:color w:val="333333"/>
          <w:sz w:val="18"/>
          <w:szCs w:val="18"/>
          <w:shd w:val="clear" w:color="auto" w:fill="FFFFFF"/>
        </w:rPr>
      </w:pPr>
    </w:p>
    <w:p w14:paraId="46CF0583" w14:textId="0FC167C3" w:rsidR="00735D30" w:rsidRDefault="00735D30" w:rsidP="00C12A95">
      <w:pPr>
        <w:tabs>
          <w:tab w:val="left" w:pos="7600"/>
        </w:tabs>
        <w:rPr>
          <w:rFonts w:ascii="Arial" w:hAnsi="Arial" w:cs="Arial"/>
          <w:b/>
          <w:bCs/>
          <w:color w:val="333333"/>
          <w:sz w:val="18"/>
          <w:szCs w:val="18"/>
          <w:shd w:val="clear" w:color="auto" w:fill="FFFFFF"/>
        </w:rPr>
      </w:pPr>
      <w:r w:rsidRPr="00735D30">
        <w:rPr>
          <w:rFonts w:ascii="Arial" w:hAnsi="Arial" w:cs="Arial"/>
          <w:b/>
          <w:bCs/>
          <w:color w:val="333333"/>
          <w:sz w:val="18"/>
          <w:szCs w:val="18"/>
          <w:shd w:val="clear" w:color="auto" w:fill="FFFFFF"/>
        </w:rPr>
        <w:t>MINISTERE DU TRAVAIL, DE LA SANTE ET DES SOLIDARITES</w:t>
      </w:r>
      <w:r w:rsidRPr="00735D30">
        <w:rPr>
          <w:rFonts w:ascii="Arial" w:hAnsi="Arial" w:cs="Arial"/>
          <w:b/>
          <w:bCs/>
          <w:color w:val="333333"/>
          <w:sz w:val="18"/>
          <w:szCs w:val="18"/>
          <w:shd w:val="clear" w:color="auto" w:fill="FFFFFF"/>
        </w:rPr>
        <w:br/>
      </w:r>
      <w:r w:rsidRPr="00735D30">
        <w:rPr>
          <w:rFonts w:ascii="Arial" w:hAnsi="Arial" w:cs="Arial"/>
          <w:b/>
          <w:bCs/>
          <w:color w:val="333333"/>
          <w:sz w:val="18"/>
          <w:szCs w:val="18"/>
          <w:shd w:val="clear" w:color="auto" w:fill="FFFFFF"/>
        </w:rPr>
        <w:br/>
        <w:t>        43 Arrêté du 18 janvier 2024 portant agrément de l'accord interbranches du 30 mai 2023 portant amélioration du dispositif d'épargne salariale conclu dans le secteur des industries alimentaires</w:t>
      </w:r>
      <w:r w:rsidRPr="00735D30">
        <w:rPr>
          <w:rFonts w:ascii="Arial" w:hAnsi="Arial" w:cs="Arial"/>
          <w:b/>
          <w:bCs/>
          <w:color w:val="333333"/>
          <w:sz w:val="18"/>
          <w:szCs w:val="18"/>
          <w:shd w:val="clear" w:color="auto" w:fill="FFFFFF"/>
        </w:rPr>
        <w:br/>
        <w:t>        </w:t>
      </w:r>
      <w:hyperlink r:id="rId51" w:tgtFrame="_blank" w:history="1">
        <w:r w:rsidRPr="00735D30">
          <w:rPr>
            <w:rStyle w:val="Lienhypertexte"/>
            <w:rFonts w:ascii="Arial" w:hAnsi="Arial" w:cs="Arial"/>
            <w:b/>
            <w:bCs/>
            <w:sz w:val="18"/>
            <w:szCs w:val="18"/>
            <w:shd w:val="clear" w:color="auto" w:fill="FFFFFF"/>
          </w:rPr>
          <w:t>https://www.legifrance.gouv.fr/jorf/id/JORFTEXT000049041589</w:t>
        </w:r>
      </w:hyperlink>
    </w:p>
    <w:p w14:paraId="772F42CE" w14:textId="77777777" w:rsidR="00735D30" w:rsidRDefault="00735D30" w:rsidP="00C12A95">
      <w:pPr>
        <w:tabs>
          <w:tab w:val="left" w:pos="7600"/>
        </w:tabs>
        <w:rPr>
          <w:rFonts w:ascii="Arial" w:hAnsi="Arial" w:cs="Arial"/>
          <w:b/>
          <w:bCs/>
          <w:color w:val="333333"/>
          <w:sz w:val="18"/>
          <w:szCs w:val="18"/>
          <w:shd w:val="clear" w:color="auto" w:fill="FFFFFF"/>
        </w:rPr>
      </w:pPr>
    </w:p>
    <w:p w14:paraId="5D9D3C25" w14:textId="6279D6B8" w:rsidR="007A4839" w:rsidRDefault="007A483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25/01</w:t>
      </w:r>
    </w:p>
    <w:p w14:paraId="16F43C3D" w14:textId="77777777" w:rsidR="007A4839" w:rsidRDefault="007A4839" w:rsidP="00C12A95">
      <w:pPr>
        <w:tabs>
          <w:tab w:val="left" w:pos="7600"/>
        </w:tabs>
        <w:rPr>
          <w:rFonts w:ascii="Arial" w:hAnsi="Arial" w:cs="Arial"/>
          <w:b/>
          <w:bCs/>
          <w:color w:val="333333"/>
          <w:sz w:val="18"/>
          <w:szCs w:val="18"/>
          <w:shd w:val="clear" w:color="auto" w:fill="FFFFFF"/>
        </w:rPr>
      </w:pPr>
    </w:p>
    <w:p w14:paraId="4A18F55E" w14:textId="3A8A066B" w:rsidR="007A4839" w:rsidRDefault="007A4839" w:rsidP="00C12A95">
      <w:pPr>
        <w:tabs>
          <w:tab w:val="left" w:pos="7600"/>
        </w:tabs>
        <w:rPr>
          <w:rFonts w:ascii="Arial" w:hAnsi="Arial" w:cs="Arial"/>
          <w:b/>
          <w:bCs/>
          <w:color w:val="333333"/>
          <w:sz w:val="18"/>
          <w:szCs w:val="18"/>
          <w:shd w:val="clear" w:color="auto" w:fill="FFFFFF"/>
        </w:rPr>
      </w:pPr>
      <w:r w:rsidRPr="007A4839">
        <w:rPr>
          <w:rFonts w:ascii="Arial" w:hAnsi="Arial" w:cs="Arial"/>
          <w:b/>
          <w:bCs/>
          <w:color w:val="333333"/>
          <w:sz w:val="18"/>
          <w:szCs w:val="18"/>
          <w:shd w:val="clear" w:color="auto" w:fill="FFFFFF"/>
        </w:rPr>
        <w:t>- MINISTERE DE L'ECONOMIE, DES FINANCES ET DE LA SOUVERAINETE INDUSTRIELLE ET NUMERIQUE</w:t>
      </w:r>
      <w:r w:rsidRPr="007A4839">
        <w:rPr>
          <w:rFonts w:ascii="Arial" w:hAnsi="Arial" w:cs="Arial"/>
          <w:b/>
          <w:bCs/>
          <w:color w:val="333333"/>
          <w:sz w:val="18"/>
          <w:szCs w:val="18"/>
          <w:shd w:val="clear" w:color="auto" w:fill="FFFFFF"/>
        </w:rPr>
        <w:br/>
      </w:r>
      <w:r w:rsidRPr="007A4839">
        <w:rPr>
          <w:rFonts w:ascii="Arial" w:hAnsi="Arial" w:cs="Arial"/>
          <w:b/>
          <w:bCs/>
          <w:color w:val="333333"/>
          <w:sz w:val="18"/>
          <w:szCs w:val="18"/>
          <w:shd w:val="clear" w:color="auto" w:fill="FFFFFF"/>
        </w:rPr>
        <w:br/>
        <w:t>- Arrêté du 10 janvier 2024 portant extension de l'avenant n° 1 du 26 mai 2023 à l'accord formation et alternance du 1er décembre 2020 dans la branche professionnelle des industries électriques et gazières</w:t>
      </w:r>
      <w:r w:rsidRPr="007A4839">
        <w:rPr>
          <w:rFonts w:ascii="Arial" w:hAnsi="Arial" w:cs="Arial"/>
          <w:b/>
          <w:bCs/>
          <w:color w:val="333333"/>
          <w:sz w:val="18"/>
          <w:szCs w:val="18"/>
          <w:shd w:val="clear" w:color="auto" w:fill="FFFFFF"/>
        </w:rPr>
        <w:br/>
        <w:t>        </w:t>
      </w:r>
      <w:hyperlink r:id="rId52" w:tgtFrame="_blank" w:history="1">
        <w:r w:rsidRPr="007A4839">
          <w:rPr>
            <w:rStyle w:val="Lienhypertexte"/>
            <w:rFonts w:ascii="Arial" w:hAnsi="Arial" w:cs="Arial"/>
            <w:b/>
            <w:bCs/>
            <w:sz w:val="18"/>
            <w:szCs w:val="18"/>
            <w:shd w:val="clear" w:color="auto" w:fill="FFFFFF"/>
          </w:rPr>
          <w:t>https://www.legifrance.gouv.fr/jorf/id/JORFTEXT000049010778</w:t>
        </w:r>
      </w:hyperlink>
    </w:p>
    <w:p w14:paraId="5E385336" w14:textId="77777777" w:rsidR="007A4839" w:rsidRDefault="007A4839" w:rsidP="00C12A95">
      <w:pPr>
        <w:tabs>
          <w:tab w:val="left" w:pos="7600"/>
        </w:tabs>
        <w:rPr>
          <w:rFonts w:ascii="Arial" w:hAnsi="Arial" w:cs="Arial"/>
          <w:b/>
          <w:bCs/>
          <w:color w:val="333333"/>
          <w:sz w:val="18"/>
          <w:szCs w:val="18"/>
          <w:shd w:val="clear" w:color="auto" w:fill="FFFFFF"/>
        </w:rPr>
      </w:pPr>
    </w:p>
    <w:p w14:paraId="61101B00" w14:textId="2D3826E1" w:rsidR="009307EB" w:rsidRDefault="009307E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24/01</w:t>
      </w:r>
    </w:p>
    <w:p w14:paraId="127F6F26" w14:textId="77777777" w:rsidR="00090AC7" w:rsidRDefault="00090AC7" w:rsidP="00C12A95">
      <w:pPr>
        <w:tabs>
          <w:tab w:val="left" w:pos="7600"/>
        </w:tabs>
        <w:rPr>
          <w:rFonts w:ascii="Arial" w:hAnsi="Arial" w:cs="Arial"/>
          <w:b/>
          <w:bCs/>
          <w:color w:val="333333"/>
          <w:sz w:val="18"/>
          <w:szCs w:val="18"/>
          <w:shd w:val="clear" w:color="auto" w:fill="FFFFFF"/>
        </w:rPr>
      </w:pPr>
    </w:p>
    <w:p w14:paraId="3C720265" w14:textId="3AE513A5" w:rsidR="009307EB" w:rsidRDefault="00090AC7" w:rsidP="00C12A95">
      <w:pPr>
        <w:tabs>
          <w:tab w:val="left" w:pos="7600"/>
        </w:tabs>
        <w:rPr>
          <w:rFonts w:ascii="Arial" w:hAnsi="Arial" w:cs="Arial"/>
          <w:b/>
          <w:bCs/>
          <w:color w:val="333333"/>
          <w:sz w:val="18"/>
          <w:szCs w:val="18"/>
          <w:shd w:val="clear" w:color="auto" w:fill="FFFFFF"/>
        </w:rPr>
      </w:pPr>
      <w:r w:rsidRPr="009307EB">
        <w:rPr>
          <w:rFonts w:ascii="Arial" w:hAnsi="Arial" w:cs="Arial"/>
          <w:b/>
          <w:bCs/>
          <w:color w:val="333333"/>
          <w:sz w:val="18"/>
          <w:szCs w:val="18"/>
          <w:shd w:val="clear" w:color="auto" w:fill="FFFFFF"/>
        </w:rPr>
        <w:t>      MINISTERE DU TRAVAIL, DE LA SANTE ET DES SOLIDARITES</w:t>
      </w:r>
      <w:r w:rsidRPr="009307EB">
        <w:rPr>
          <w:rFonts w:ascii="Arial" w:hAnsi="Arial" w:cs="Arial"/>
          <w:b/>
          <w:bCs/>
          <w:color w:val="333333"/>
          <w:sz w:val="18"/>
          <w:szCs w:val="18"/>
          <w:shd w:val="clear" w:color="auto" w:fill="FFFFFF"/>
        </w:rPr>
        <w:br/>
      </w:r>
    </w:p>
    <w:p w14:paraId="1E009104" w14:textId="27F976E1" w:rsidR="009307EB" w:rsidRPr="009307EB" w:rsidRDefault="009307EB" w:rsidP="009307EB">
      <w:pPr>
        <w:tabs>
          <w:tab w:val="left" w:pos="7600"/>
        </w:tabs>
        <w:rPr>
          <w:rFonts w:ascii="Arial" w:hAnsi="Arial" w:cs="Arial"/>
          <w:b/>
          <w:bCs/>
          <w:i/>
          <w:iCs/>
          <w:color w:val="333333"/>
          <w:sz w:val="18"/>
          <w:szCs w:val="18"/>
          <w:shd w:val="clear" w:color="auto" w:fill="FFFFFF"/>
        </w:rPr>
      </w:pPr>
      <w:r w:rsidRPr="009F3658">
        <w:rPr>
          <w:rFonts w:ascii="Arial" w:hAnsi="Arial" w:cs="Arial"/>
          <w:b/>
          <w:bCs/>
          <w:i/>
          <w:iCs/>
          <w:color w:val="333333"/>
          <w:sz w:val="18"/>
          <w:szCs w:val="18"/>
          <w:shd w:val="clear" w:color="auto" w:fill="FFFFFF"/>
        </w:rPr>
        <w:t>Extensions d’accords nationaux et régionaux :</w:t>
      </w:r>
      <w:r>
        <w:rPr>
          <w:rFonts w:ascii="Arial" w:hAnsi="Arial" w:cs="Arial"/>
          <w:b/>
          <w:bCs/>
          <w:i/>
          <w:iCs/>
          <w:color w:val="333333"/>
          <w:sz w:val="18"/>
          <w:szCs w:val="18"/>
          <w:shd w:val="clear" w:color="auto" w:fill="FFFFFF"/>
        </w:rPr>
        <w:t xml:space="preserve"> Bâtiment, entreprises jusqu’à dix salariés, Pays de la Loire, Couture Parisienne, Journalistes, Presse, Particuliers employeurs et emploi à domicile, Vétérinaires praticiens, Tourisme social et familial,</w:t>
      </w:r>
    </w:p>
    <w:p w14:paraId="0EE66A51" w14:textId="3DD7B270" w:rsidR="009307EB" w:rsidRPr="009307EB" w:rsidRDefault="009307EB" w:rsidP="009307EB">
      <w:pPr>
        <w:tabs>
          <w:tab w:val="left" w:pos="7600"/>
        </w:tabs>
        <w:rPr>
          <w:rFonts w:ascii="Arial" w:hAnsi="Arial" w:cs="Arial"/>
          <w:b/>
          <w:bCs/>
          <w:color w:val="333333"/>
          <w:sz w:val="18"/>
          <w:szCs w:val="18"/>
          <w:shd w:val="clear" w:color="auto" w:fill="FFFFFF"/>
        </w:rPr>
      </w:pPr>
      <w:r w:rsidRPr="009307EB">
        <w:rPr>
          <w:rFonts w:ascii="Arial" w:hAnsi="Arial" w:cs="Arial"/>
          <w:b/>
          <w:bCs/>
          <w:color w:val="333333"/>
          <w:sz w:val="18"/>
          <w:szCs w:val="18"/>
          <w:shd w:val="clear" w:color="auto" w:fill="FFFFFF"/>
        </w:rPr>
        <w:br/>
        <w:t>        66 Arrêté du 15 janvier 2024 portant extension d'accords régionaux (Pays de la Loire)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9307EB">
        <w:rPr>
          <w:rFonts w:ascii="Arial" w:hAnsi="Arial" w:cs="Arial"/>
          <w:b/>
          <w:bCs/>
          <w:color w:val="333333"/>
          <w:sz w:val="18"/>
          <w:szCs w:val="18"/>
          <w:shd w:val="clear" w:color="auto" w:fill="FFFFFF"/>
        </w:rPr>
        <w:br/>
        <w:t>        </w:t>
      </w:r>
      <w:hyperlink r:id="rId53" w:tgtFrame="_blank" w:history="1">
        <w:r w:rsidRPr="009307EB">
          <w:rPr>
            <w:rStyle w:val="Lienhypertexte"/>
            <w:rFonts w:ascii="Arial" w:hAnsi="Arial" w:cs="Arial"/>
            <w:b/>
            <w:bCs/>
            <w:sz w:val="18"/>
            <w:szCs w:val="18"/>
            <w:shd w:val="clear" w:color="auto" w:fill="FFFFFF"/>
          </w:rPr>
          <w:t>https://www.legifrance.gouv.fr/jorf/id/JORFTEXT000048999163</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67 Arrêté du 15 janvier 2024 portant extension d'un protocole accord et d'un avenant à un accord conclus dans le cadre de la convention collective nationale de la couture parisienne (n° 303)</w:t>
      </w:r>
      <w:r w:rsidRPr="009307EB">
        <w:rPr>
          <w:rFonts w:ascii="Arial" w:hAnsi="Arial" w:cs="Arial"/>
          <w:b/>
          <w:bCs/>
          <w:color w:val="333333"/>
          <w:sz w:val="18"/>
          <w:szCs w:val="18"/>
          <w:shd w:val="clear" w:color="auto" w:fill="FFFFFF"/>
        </w:rPr>
        <w:br/>
        <w:t>        </w:t>
      </w:r>
      <w:hyperlink r:id="rId54" w:tgtFrame="_blank" w:history="1">
        <w:r w:rsidRPr="009307EB">
          <w:rPr>
            <w:rStyle w:val="Lienhypertexte"/>
            <w:rFonts w:ascii="Arial" w:hAnsi="Arial" w:cs="Arial"/>
            <w:b/>
            <w:bCs/>
            <w:sz w:val="18"/>
            <w:szCs w:val="18"/>
            <w:shd w:val="clear" w:color="auto" w:fill="FFFFFF"/>
          </w:rPr>
          <w:t>https://www.legifrance.gouv.fr/jorf/id/JORFTEXT000048999191</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68 Arrêté du 15 janvier 2024 portant extension d'un avenant à la convention collective nationale des employés, techniciens agents de maîtrise et cadres de la presse d'information spécialisée (n° 3230)</w:t>
      </w:r>
      <w:r w:rsidRPr="009307EB">
        <w:rPr>
          <w:rFonts w:ascii="Arial" w:hAnsi="Arial" w:cs="Arial"/>
          <w:b/>
          <w:bCs/>
          <w:color w:val="333333"/>
          <w:sz w:val="18"/>
          <w:szCs w:val="18"/>
          <w:shd w:val="clear" w:color="auto" w:fill="FFFFFF"/>
        </w:rPr>
        <w:br/>
        <w:t>        </w:t>
      </w:r>
      <w:hyperlink r:id="rId55" w:tgtFrame="_blank" w:history="1">
        <w:r w:rsidRPr="009307EB">
          <w:rPr>
            <w:rStyle w:val="Lienhypertexte"/>
            <w:rFonts w:ascii="Arial" w:hAnsi="Arial" w:cs="Arial"/>
            <w:b/>
            <w:bCs/>
            <w:sz w:val="18"/>
            <w:szCs w:val="18"/>
            <w:shd w:val="clear" w:color="auto" w:fill="FFFFFF"/>
          </w:rPr>
          <w:t>https://www.legifrance.gouv.fr/jorf/id/JORFTEXT000048999207</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69 Arrêté du 15 janvier 2024 portant extension d'un protocole d'accord conclu dans le cadre de la convention collective nationale des journalistes (n° 1480)</w:t>
      </w:r>
      <w:r w:rsidRPr="009307EB">
        <w:rPr>
          <w:rFonts w:ascii="Arial" w:hAnsi="Arial" w:cs="Arial"/>
          <w:b/>
          <w:bCs/>
          <w:color w:val="333333"/>
          <w:sz w:val="18"/>
          <w:szCs w:val="18"/>
          <w:shd w:val="clear" w:color="auto" w:fill="FFFFFF"/>
        </w:rPr>
        <w:br/>
        <w:t>        </w:t>
      </w:r>
      <w:hyperlink r:id="rId56" w:tgtFrame="_blank" w:history="1">
        <w:r w:rsidRPr="009307EB">
          <w:rPr>
            <w:rStyle w:val="Lienhypertexte"/>
            <w:rFonts w:ascii="Arial" w:hAnsi="Arial" w:cs="Arial"/>
            <w:b/>
            <w:bCs/>
            <w:sz w:val="18"/>
            <w:szCs w:val="18"/>
            <w:shd w:val="clear" w:color="auto" w:fill="FFFFFF"/>
          </w:rPr>
          <w:t>https://www.legifrance.gouv.fr/jorf/id/JORFTEXT000048999219</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70 Arrêté du 15 janvier 2024 portant extension d'avenants à la convention collective de la branche du secteur des particuliers employeurs et de l'emploi à domicile (n° 3239)</w:t>
      </w:r>
      <w:r w:rsidRPr="009307EB">
        <w:rPr>
          <w:rFonts w:ascii="Arial" w:hAnsi="Arial" w:cs="Arial"/>
          <w:b/>
          <w:bCs/>
          <w:color w:val="333333"/>
          <w:sz w:val="18"/>
          <w:szCs w:val="18"/>
          <w:shd w:val="clear" w:color="auto" w:fill="FFFFFF"/>
        </w:rPr>
        <w:br/>
        <w:t>        </w:t>
      </w:r>
      <w:hyperlink r:id="rId57" w:tgtFrame="_blank" w:history="1">
        <w:r w:rsidRPr="009307EB">
          <w:rPr>
            <w:rStyle w:val="Lienhypertexte"/>
            <w:rFonts w:ascii="Arial" w:hAnsi="Arial" w:cs="Arial"/>
            <w:b/>
            <w:bCs/>
            <w:sz w:val="18"/>
            <w:szCs w:val="18"/>
            <w:shd w:val="clear" w:color="auto" w:fill="FFFFFF"/>
          </w:rPr>
          <w:t>https://www.legifrance.gouv.fr/jorf/id/JORFTEXT000048999231</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xml:space="preserve">        71 Arrêté du 15 janvier 2024 portant extension d'un avenant à la convention collective nationale des cabinets </w:t>
      </w:r>
      <w:r w:rsidRPr="009307EB">
        <w:rPr>
          <w:rFonts w:ascii="Arial" w:hAnsi="Arial" w:cs="Arial"/>
          <w:b/>
          <w:bCs/>
          <w:color w:val="333333"/>
          <w:sz w:val="18"/>
          <w:szCs w:val="18"/>
          <w:shd w:val="clear" w:color="auto" w:fill="FFFFFF"/>
        </w:rPr>
        <w:lastRenderedPageBreak/>
        <w:t>et cliniques vétérinaires (n° 1875) et à son annexe VII (convention collective nationale des vétérinaires praticiens salariés - n° 2564)</w:t>
      </w:r>
      <w:r w:rsidRPr="009307EB">
        <w:rPr>
          <w:rFonts w:ascii="Arial" w:hAnsi="Arial" w:cs="Arial"/>
          <w:b/>
          <w:bCs/>
          <w:color w:val="333333"/>
          <w:sz w:val="18"/>
          <w:szCs w:val="18"/>
          <w:shd w:val="clear" w:color="auto" w:fill="FFFFFF"/>
        </w:rPr>
        <w:br/>
        <w:t>        </w:t>
      </w:r>
      <w:hyperlink r:id="rId58" w:tgtFrame="_blank" w:history="1">
        <w:r w:rsidRPr="009307EB">
          <w:rPr>
            <w:rStyle w:val="Lienhypertexte"/>
            <w:rFonts w:ascii="Arial" w:hAnsi="Arial" w:cs="Arial"/>
            <w:b/>
            <w:bCs/>
            <w:sz w:val="18"/>
            <w:szCs w:val="18"/>
            <w:shd w:val="clear" w:color="auto" w:fill="FFFFFF"/>
          </w:rPr>
          <w:t>https://www.legifrance.gouv.fr/jorf/id/JORFTEXT000048999244</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72 Arrêté du 16 janvier 2024 portant extension d'un avenant à la convention collective nationale du tourisme social et familial (n° 1316)</w:t>
      </w:r>
      <w:r w:rsidRPr="009307EB">
        <w:rPr>
          <w:rFonts w:ascii="Arial" w:hAnsi="Arial" w:cs="Arial"/>
          <w:b/>
          <w:bCs/>
          <w:color w:val="333333"/>
          <w:sz w:val="18"/>
          <w:szCs w:val="18"/>
          <w:shd w:val="clear" w:color="auto" w:fill="FFFFFF"/>
        </w:rPr>
        <w:br/>
        <w:t>        </w:t>
      </w:r>
      <w:hyperlink r:id="rId59" w:tgtFrame="_blank" w:history="1">
        <w:r w:rsidRPr="009307EB">
          <w:rPr>
            <w:rStyle w:val="Lienhypertexte"/>
            <w:rFonts w:ascii="Arial" w:hAnsi="Arial" w:cs="Arial"/>
            <w:b/>
            <w:bCs/>
            <w:sz w:val="18"/>
            <w:szCs w:val="18"/>
            <w:shd w:val="clear" w:color="auto" w:fill="FFFFFF"/>
          </w:rPr>
          <w:t>https://www.legifrance.gouv.fr/jorf/id/JORFTEXT000048999258</w:t>
        </w:r>
      </w:hyperlink>
    </w:p>
    <w:p w14:paraId="2F47306D" w14:textId="77777777" w:rsidR="009307EB" w:rsidRDefault="009307EB" w:rsidP="00C12A95">
      <w:pPr>
        <w:tabs>
          <w:tab w:val="left" w:pos="7600"/>
        </w:tabs>
        <w:rPr>
          <w:rFonts w:ascii="Arial" w:hAnsi="Arial" w:cs="Arial"/>
          <w:b/>
          <w:bCs/>
          <w:color w:val="333333"/>
          <w:sz w:val="18"/>
          <w:szCs w:val="18"/>
          <w:shd w:val="clear" w:color="auto" w:fill="FFFFFF"/>
        </w:rPr>
      </w:pPr>
    </w:p>
    <w:p w14:paraId="0AB90814" w14:textId="581EC3B7" w:rsidR="009F3658" w:rsidRDefault="009F365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21/01</w:t>
      </w:r>
    </w:p>
    <w:p w14:paraId="791A131A" w14:textId="77777777" w:rsidR="009F3658" w:rsidRDefault="009F3658" w:rsidP="00C12A95">
      <w:pPr>
        <w:tabs>
          <w:tab w:val="left" w:pos="7600"/>
        </w:tabs>
        <w:rPr>
          <w:rFonts w:ascii="Arial" w:hAnsi="Arial" w:cs="Arial"/>
          <w:b/>
          <w:bCs/>
          <w:color w:val="333333"/>
          <w:sz w:val="18"/>
          <w:szCs w:val="18"/>
          <w:shd w:val="clear" w:color="auto" w:fill="FFFFFF"/>
        </w:rPr>
      </w:pPr>
    </w:p>
    <w:p w14:paraId="36792016" w14:textId="77777777" w:rsidR="009F3658" w:rsidRDefault="009F3658" w:rsidP="00C12A95">
      <w:pPr>
        <w:tabs>
          <w:tab w:val="left" w:pos="7600"/>
        </w:tabs>
        <w:rPr>
          <w:rFonts w:ascii="Arial" w:hAnsi="Arial" w:cs="Arial"/>
          <w:b/>
          <w:bCs/>
          <w:color w:val="333333"/>
          <w:sz w:val="18"/>
          <w:szCs w:val="18"/>
          <w:shd w:val="clear" w:color="auto" w:fill="FFFFFF"/>
        </w:rPr>
      </w:pPr>
      <w:r w:rsidRPr="009F3658">
        <w:rPr>
          <w:rFonts w:ascii="Arial" w:hAnsi="Arial" w:cs="Arial"/>
          <w:b/>
          <w:bCs/>
          <w:color w:val="333333"/>
          <w:sz w:val="18"/>
          <w:szCs w:val="18"/>
          <w:shd w:val="clear" w:color="auto" w:fill="FFFFFF"/>
        </w:rPr>
        <w:t> MINISTERE DU TRAVAIL, DE LA SANTE ET DES SOLIDARITES</w:t>
      </w:r>
      <w:r w:rsidRPr="009F3658">
        <w:rPr>
          <w:rFonts w:ascii="Arial" w:hAnsi="Arial" w:cs="Arial"/>
          <w:b/>
          <w:bCs/>
          <w:color w:val="333333"/>
          <w:sz w:val="18"/>
          <w:szCs w:val="18"/>
          <w:shd w:val="clear" w:color="auto" w:fill="FFFFFF"/>
        </w:rPr>
        <w:br/>
      </w:r>
    </w:p>
    <w:p w14:paraId="79C52473" w14:textId="461CF452" w:rsidR="009F3658" w:rsidRPr="009F3658" w:rsidRDefault="009F3658" w:rsidP="009F3658">
      <w:pPr>
        <w:tabs>
          <w:tab w:val="left" w:pos="7600"/>
        </w:tabs>
        <w:rPr>
          <w:rFonts w:ascii="Arial" w:hAnsi="Arial" w:cs="Arial"/>
          <w:b/>
          <w:bCs/>
          <w:i/>
          <w:iCs/>
          <w:color w:val="333333"/>
          <w:sz w:val="18"/>
          <w:szCs w:val="18"/>
          <w:shd w:val="clear" w:color="auto" w:fill="FFFFFF"/>
        </w:rPr>
      </w:pPr>
      <w:r w:rsidRPr="009F3658">
        <w:rPr>
          <w:rFonts w:ascii="Arial" w:hAnsi="Arial" w:cs="Arial"/>
          <w:b/>
          <w:bCs/>
          <w:i/>
          <w:iCs/>
          <w:color w:val="333333"/>
          <w:sz w:val="18"/>
          <w:szCs w:val="18"/>
          <w:shd w:val="clear" w:color="auto" w:fill="FFFFFF"/>
        </w:rPr>
        <w:t>Extensions d’accords nationaux et régionaux :</w:t>
      </w:r>
      <w:r>
        <w:rPr>
          <w:rFonts w:ascii="Arial" w:hAnsi="Arial" w:cs="Arial"/>
          <w:b/>
          <w:bCs/>
          <w:i/>
          <w:iCs/>
          <w:color w:val="333333"/>
          <w:sz w:val="18"/>
          <w:szCs w:val="18"/>
          <w:shd w:val="clear" w:color="auto" w:fill="FFFFFF"/>
        </w:rPr>
        <w:t xml:space="preserve"> </w:t>
      </w:r>
      <w:r w:rsidRPr="009F3658">
        <w:rPr>
          <w:rFonts w:ascii="Arial" w:hAnsi="Arial" w:cs="Arial"/>
          <w:b/>
          <w:bCs/>
          <w:i/>
          <w:iCs/>
          <w:color w:val="333333"/>
          <w:sz w:val="18"/>
          <w:szCs w:val="18"/>
          <w:shd w:val="clear" w:color="auto" w:fill="FFFFFF"/>
        </w:rPr>
        <w:t>industries et commerce de la récupération</w:t>
      </w:r>
      <w:r>
        <w:rPr>
          <w:rFonts w:ascii="Arial" w:hAnsi="Arial" w:cs="Arial"/>
          <w:b/>
          <w:bCs/>
          <w:i/>
          <w:iCs/>
          <w:color w:val="333333"/>
          <w:sz w:val="18"/>
          <w:szCs w:val="18"/>
          <w:shd w:val="clear" w:color="auto" w:fill="FFFFFF"/>
        </w:rPr>
        <w:t xml:space="preserve">, </w:t>
      </w:r>
      <w:r w:rsidRPr="009F3658">
        <w:rPr>
          <w:rFonts w:ascii="Arial" w:hAnsi="Arial" w:cs="Arial"/>
          <w:b/>
          <w:bCs/>
          <w:i/>
          <w:iCs/>
          <w:color w:val="333333"/>
          <w:sz w:val="18"/>
          <w:szCs w:val="18"/>
          <w:shd w:val="clear" w:color="auto" w:fill="FFFFFF"/>
        </w:rPr>
        <w:t>entreprises d'architecture</w:t>
      </w:r>
      <w:r>
        <w:rPr>
          <w:rFonts w:ascii="Arial" w:hAnsi="Arial" w:cs="Arial"/>
          <w:b/>
          <w:bCs/>
          <w:i/>
          <w:iCs/>
          <w:color w:val="333333"/>
          <w:sz w:val="18"/>
          <w:szCs w:val="18"/>
          <w:shd w:val="clear" w:color="auto" w:fill="FFFFFF"/>
        </w:rPr>
        <w:t>.</w:t>
      </w:r>
    </w:p>
    <w:p w14:paraId="72C16554" w14:textId="5FD0C17C" w:rsidR="009F3658" w:rsidRDefault="009F3658" w:rsidP="00C12A95">
      <w:pPr>
        <w:tabs>
          <w:tab w:val="left" w:pos="7600"/>
        </w:tabs>
        <w:rPr>
          <w:rFonts w:ascii="Arial" w:hAnsi="Arial" w:cs="Arial"/>
          <w:b/>
          <w:bCs/>
          <w:color w:val="333333"/>
          <w:sz w:val="18"/>
          <w:szCs w:val="18"/>
          <w:shd w:val="clear" w:color="auto" w:fill="FFFFFF"/>
        </w:rPr>
      </w:pPr>
      <w:r w:rsidRPr="009F3658">
        <w:rPr>
          <w:rFonts w:ascii="Arial" w:hAnsi="Arial" w:cs="Arial"/>
          <w:b/>
          <w:bCs/>
          <w:color w:val="333333"/>
          <w:sz w:val="18"/>
          <w:szCs w:val="18"/>
          <w:shd w:val="clear" w:color="auto" w:fill="FFFFFF"/>
        </w:rPr>
        <w:br/>
        <w:t>        29 Arrêté du 15 janvier 2024 portant extension d'un accord conclu dans le cadre de la convention collective nationale des industries et du commerce de la récupération (n° 637)</w:t>
      </w:r>
      <w:r w:rsidRPr="009F3658">
        <w:rPr>
          <w:rFonts w:ascii="Arial" w:hAnsi="Arial" w:cs="Arial"/>
          <w:b/>
          <w:bCs/>
          <w:color w:val="333333"/>
          <w:sz w:val="18"/>
          <w:szCs w:val="18"/>
          <w:shd w:val="clear" w:color="auto" w:fill="FFFFFF"/>
        </w:rPr>
        <w:br/>
        <w:t>        </w:t>
      </w:r>
      <w:hyperlink r:id="rId60" w:tgtFrame="_blank" w:history="1">
        <w:r w:rsidRPr="009F3658">
          <w:rPr>
            <w:rStyle w:val="Lienhypertexte"/>
            <w:rFonts w:ascii="Arial" w:hAnsi="Arial" w:cs="Arial"/>
            <w:b/>
            <w:bCs/>
            <w:sz w:val="18"/>
            <w:szCs w:val="18"/>
            <w:shd w:val="clear" w:color="auto" w:fill="FFFFFF"/>
          </w:rPr>
          <w:t>https://www.legifrance.gouv.fr/jorf/id/JORFTEXT000048982830</w:t>
        </w:r>
      </w:hyperlink>
      <w:r w:rsidRPr="009F3658">
        <w:rPr>
          <w:rFonts w:ascii="Arial" w:hAnsi="Arial" w:cs="Arial"/>
          <w:b/>
          <w:bCs/>
          <w:color w:val="333333"/>
          <w:sz w:val="18"/>
          <w:szCs w:val="18"/>
          <w:shd w:val="clear" w:color="auto" w:fill="FFFFFF"/>
        </w:rPr>
        <w:br/>
      </w:r>
      <w:r w:rsidRPr="009F3658">
        <w:rPr>
          <w:rFonts w:ascii="Arial" w:hAnsi="Arial" w:cs="Arial"/>
          <w:b/>
          <w:bCs/>
          <w:color w:val="333333"/>
          <w:sz w:val="18"/>
          <w:szCs w:val="18"/>
          <w:shd w:val="clear" w:color="auto" w:fill="FFFFFF"/>
        </w:rPr>
        <w:br/>
        <w:t>        30 Arrêté du 15 janvier 2024 portant extension d'un accord territorial (Rhône-Alpes) conclu dans le cadre de la convention collective nationale des entreprises d'architecture (n° 2332)</w:t>
      </w:r>
      <w:r w:rsidRPr="009F3658">
        <w:rPr>
          <w:rFonts w:ascii="Arial" w:hAnsi="Arial" w:cs="Arial"/>
          <w:b/>
          <w:bCs/>
          <w:color w:val="333333"/>
          <w:sz w:val="18"/>
          <w:szCs w:val="18"/>
          <w:shd w:val="clear" w:color="auto" w:fill="FFFFFF"/>
        </w:rPr>
        <w:br/>
        <w:t>        </w:t>
      </w:r>
      <w:hyperlink r:id="rId61" w:tgtFrame="_blank" w:history="1">
        <w:r w:rsidRPr="009F3658">
          <w:rPr>
            <w:rStyle w:val="Lienhypertexte"/>
            <w:rFonts w:ascii="Arial" w:hAnsi="Arial" w:cs="Arial"/>
            <w:b/>
            <w:bCs/>
            <w:sz w:val="18"/>
            <w:szCs w:val="18"/>
            <w:shd w:val="clear" w:color="auto" w:fill="FFFFFF"/>
          </w:rPr>
          <w:t>https://www.legifrance.gouv.fr/jorf/id/JORFTEXT000048982844</w:t>
        </w:r>
      </w:hyperlink>
    </w:p>
    <w:p w14:paraId="42B779DA" w14:textId="77777777" w:rsidR="009F3658" w:rsidRPr="00437646" w:rsidRDefault="009F3658" w:rsidP="00C12A95">
      <w:pPr>
        <w:tabs>
          <w:tab w:val="left" w:pos="7600"/>
        </w:tabs>
        <w:rPr>
          <w:rFonts w:ascii="Arial" w:hAnsi="Arial" w:cs="Arial"/>
          <w:b/>
          <w:bCs/>
          <w:color w:val="333333"/>
          <w:sz w:val="10"/>
          <w:szCs w:val="10"/>
          <w:shd w:val="clear" w:color="auto" w:fill="FFFFFF"/>
        </w:rPr>
      </w:pPr>
    </w:p>
    <w:p w14:paraId="579095C5" w14:textId="77777777" w:rsidR="009F3658" w:rsidRDefault="009F3658" w:rsidP="00C12A95">
      <w:pPr>
        <w:tabs>
          <w:tab w:val="left" w:pos="7600"/>
        </w:tabs>
        <w:rPr>
          <w:rFonts w:ascii="Arial" w:hAnsi="Arial" w:cs="Arial"/>
          <w:b/>
          <w:bCs/>
          <w:color w:val="333333"/>
          <w:sz w:val="18"/>
          <w:szCs w:val="18"/>
          <w:shd w:val="clear" w:color="auto" w:fill="FFFFFF"/>
        </w:rPr>
      </w:pPr>
    </w:p>
    <w:p w14:paraId="58818094" w14:textId="13CA6BA7" w:rsidR="00492BD0" w:rsidRDefault="00800B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20/01</w:t>
      </w:r>
    </w:p>
    <w:p w14:paraId="372AC6A1" w14:textId="77777777" w:rsidR="00800B81" w:rsidRPr="00437646" w:rsidRDefault="00800B81" w:rsidP="00C12A95">
      <w:pPr>
        <w:tabs>
          <w:tab w:val="left" w:pos="7600"/>
        </w:tabs>
        <w:rPr>
          <w:rFonts w:ascii="Arial" w:hAnsi="Arial" w:cs="Arial"/>
          <w:b/>
          <w:bCs/>
          <w:color w:val="333333"/>
          <w:sz w:val="10"/>
          <w:szCs w:val="10"/>
          <w:shd w:val="clear" w:color="auto" w:fill="FFFFFF"/>
        </w:rPr>
      </w:pPr>
    </w:p>
    <w:p w14:paraId="3D0D3C08" w14:textId="10B3F654" w:rsidR="00800B81" w:rsidRPr="00800B81" w:rsidRDefault="00800B81" w:rsidP="00C12A95">
      <w:pPr>
        <w:tabs>
          <w:tab w:val="left" w:pos="7600"/>
        </w:tabs>
        <w:rPr>
          <w:rFonts w:ascii="Arial" w:hAnsi="Arial" w:cs="Arial"/>
          <w:b/>
          <w:bCs/>
          <w:i/>
          <w:iCs/>
          <w:color w:val="333333"/>
          <w:sz w:val="18"/>
          <w:szCs w:val="18"/>
          <w:shd w:val="clear" w:color="auto" w:fill="FFFFFF"/>
        </w:rPr>
      </w:pPr>
      <w:r w:rsidRPr="00800B81">
        <w:rPr>
          <w:rFonts w:ascii="Arial" w:hAnsi="Arial" w:cs="Arial"/>
          <w:b/>
          <w:bCs/>
          <w:i/>
          <w:iCs/>
          <w:color w:val="333333"/>
          <w:sz w:val="18"/>
          <w:szCs w:val="18"/>
          <w:shd w:val="clear" w:color="auto" w:fill="FFFFFF"/>
        </w:rPr>
        <w:t>Extensions d’accords nationaux</w:t>
      </w:r>
      <w:r w:rsidR="009F3658">
        <w:rPr>
          <w:rFonts w:ascii="Arial" w:hAnsi="Arial" w:cs="Arial"/>
          <w:b/>
          <w:bCs/>
          <w:i/>
          <w:iCs/>
          <w:color w:val="333333"/>
          <w:sz w:val="18"/>
          <w:szCs w:val="18"/>
          <w:shd w:val="clear" w:color="auto" w:fill="FFFFFF"/>
        </w:rPr>
        <w:t xml:space="preserve"> : </w:t>
      </w:r>
      <w:r w:rsidRPr="00800B81">
        <w:rPr>
          <w:rFonts w:ascii="Arial" w:hAnsi="Arial" w:cs="Arial"/>
          <w:b/>
          <w:bCs/>
          <w:i/>
          <w:iCs/>
          <w:color w:val="333333"/>
          <w:sz w:val="18"/>
          <w:szCs w:val="18"/>
          <w:shd w:val="clear" w:color="auto" w:fill="FFFFFF"/>
        </w:rPr>
        <w:t>Industries électriques et gazières, Industrie panneaux à base de bois.</w:t>
      </w:r>
    </w:p>
    <w:p w14:paraId="7EBBBD8C" w14:textId="77777777" w:rsidR="00800B81" w:rsidRPr="00437646" w:rsidRDefault="00800B81" w:rsidP="00C12A95">
      <w:pPr>
        <w:tabs>
          <w:tab w:val="left" w:pos="7600"/>
        </w:tabs>
        <w:rPr>
          <w:rFonts w:ascii="Arial" w:hAnsi="Arial" w:cs="Arial"/>
          <w:b/>
          <w:bCs/>
          <w:color w:val="333333"/>
          <w:sz w:val="10"/>
          <w:szCs w:val="10"/>
          <w:shd w:val="clear" w:color="auto" w:fill="FFFFFF"/>
        </w:rPr>
      </w:pPr>
    </w:p>
    <w:p w14:paraId="1402E935" w14:textId="1E4EFB25" w:rsidR="00800B81" w:rsidRDefault="00800B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Pr="00800B81">
        <w:rPr>
          <w:rFonts w:ascii="Arial" w:hAnsi="Arial" w:cs="Arial"/>
          <w:b/>
          <w:bCs/>
          <w:color w:val="333333"/>
          <w:sz w:val="18"/>
          <w:szCs w:val="18"/>
          <w:shd w:val="clear" w:color="auto" w:fill="FFFFFF"/>
        </w:rPr>
        <w:t> MINISTERE DE L'ECONOMIE, DES FINANCES ET DE LA SOUVERAINETE INDUSTRIELLE ET NUMERIQUE</w:t>
      </w:r>
      <w:r w:rsidRPr="00800B81">
        <w:rPr>
          <w:rFonts w:ascii="Arial" w:hAnsi="Arial" w:cs="Arial"/>
          <w:b/>
          <w:bCs/>
          <w:color w:val="333333"/>
          <w:sz w:val="18"/>
          <w:szCs w:val="18"/>
          <w:shd w:val="clear" w:color="auto" w:fill="FFFFFF"/>
        </w:rPr>
        <w:br/>
      </w:r>
      <w:r w:rsidRPr="00800B81">
        <w:rPr>
          <w:rFonts w:ascii="Arial" w:hAnsi="Arial" w:cs="Arial"/>
          <w:b/>
          <w:bCs/>
          <w:color w:val="333333"/>
          <w:sz w:val="18"/>
          <w:szCs w:val="18"/>
          <w:shd w:val="clear" w:color="auto" w:fill="FFFFFF"/>
        </w:rPr>
        <w:br/>
        <w:t>        25 Arrêté du 10 janvier 2024 portant extension de l'accord de branche du 26 mai 2023 conclu en application de l'article 5 de l'accord relatif au dialogue social de branche du 4 février 2021 relatif aux textes obsolètes</w:t>
      </w:r>
      <w:r w:rsidRPr="00800B81">
        <w:rPr>
          <w:rFonts w:ascii="Arial" w:hAnsi="Arial" w:cs="Arial"/>
          <w:b/>
          <w:bCs/>
          <w:color w:val="333333"/>
          <w:sz w:val="18"/>
          <w:szCs w:val="18"/>
          <w:shd w:val="clear" w:color="auto" w:fill="FFFFFF"/>
        </w:rPr>
        <w:br/>
        <w:t>        </w:t>
      </w:r>
      <w:hyperlink r:id="rId62" w:tgtFrame="_blank" w:history="1">
        <w:r w:rsidRPr="00800B81">
          <w:rPr>
            <w:rStyle w:val="Lienhypertexte"/>
            <w:rFonts w:ascii="Arial" w:hAnsi="Arial" w:cs="Arial"/>
            <w:b/>
            <w:bCs/>
            <w:sz w:val="18"/>
            <w:szCs w:val="18"/>
            <w:shd w:val="clear" w:color="auto" w:fill="FFFFFF"/>
          </w:rPr>
          <w:t>https://www.legifrance.gouv.fr/jorf/id/JORFTEXT000048981937</w:t>
        </w:r>
      </w:hyperlink>
      <w:r w:rsidRPr="00800B81">
        <w:rPr>
          <w:rFonts w:ascii="Arial" w:hAnsi="Arial" w:cs="Arial"/>
          <w:b/>
          <w:bCs/>
          <w:color w:val="333333"/>
          <w:sz w:val="18"/>
          <w:szCs w:val="18"/>
          <w:shd w:val="clear" w:color="auto" w:fill="FFFFFF"/>
        </w:rPr>
        <w:br/>
      </w:r>
      <w:r w:rsidRPr="00800B81">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 xml:space="preserve">° </w:t>
      </w:r>
      <w:r w:rsidRPr="00800B81">
        <w:rPr>
          <w:rFonts w:ascii="Arial" w:hAnsi="Arial" w:cs="Arial"/>
          <w:b/>
          <w:bCs/>
          <w:color w:val="333333"/>
          <w:sz w:val="18"/>
          <w:szCs w:val="18"/>
          <w:shd w:val="clear" w:color="auto" w:fill="FFFFFF"/>
        </w:rPr>
        <w:t> MINISTERE DU TRAVAIL, DE LA SANTE ET DES SOLIDARITES</w:t>
      </w:r>
      <w:r w:rsidRPr="00800B81">
        <w:rPr>
          <w:rFonts w:ascii="Arial" w:hAnsi="Arial" w:cs="Arial"/>
          <w:b/>
          <w:bCs/>
          <w:color w:val="333333"/>
          <w:sz w:val="18"/>
          <w:szCs w:val="18"/>
          <w:shd w:val="clear" w:color="auto" w:fill="FFFFFF"/>
        </w:rPr>
        <w:br/>
        <w:t>        26 Arrêté du 15 janvier 2024 portant extension d'un accord conclu dans le cadre de la convention collective nationale de l'industrie des panneaux à base de bois (n° 2089)</w:t>
      </w:r>
      <w:r w:rsidRPr="00800B81">
        <w:rPr>
          <w:rFonts w:ascii="Arial" w:hAnsi="Arial" w:cs="Arial"/>
          <w:b/>
          <w:bCs/>
          <w:color w:val="333333"/>
          <w:sz w:val="18"/>
          <w:szCs w:val="18"/>
          <w:shd w:val="clear" w:color="auto" w:fill="FFFFFF"/>
        </w:rPr>
        <w:br/>
        <w:t>        </w:t>
      </w:r>
      <w:hyperlink r:id="rId63" w:tgtFrame="_blank" w:history="1">
        <w:r w:rsidRPr="00800B81">
          <w:rPr>
            <w:rStyle w:val="Lienhypertexte"/>
            <w:rFonts w:ascii="Arial" w:hAnsi="Arial" w:cs="Arial"/>
            <w:b/>
            <w:bCs/>
            <w:sz w:val="18"/>
            <w:szCs w:val="18"/>
            <w:shd w:val="clear" w:color="auto" w:fill="FFFFFF"/>
          </w:rPr>
          <w:t>https://www.legifrance.gouv.fr/jorf/id/JORFTEXT000048981949</w:t>
        </w:r>
      </w:hyperlink>
    </w:p>
    <w:p w14:paraId="36625031" w14:textId="77777777" w:rsidR="00800B81" w:rsidRDefault="00800B81" w:rsidP="00C12A95">
      <w:pPr>
        <w:tabs>
          <w:tab w:val="left" w:pos="7600"/>
        </w:tabs>
        <w:rPr>
          <w:rFonts w:ascii="Arial" w:hAnsi="Arial" w:cs="Arial"/>
          <w:b/>
          <w:bCs/>
          <w:color w:val="333333"/>
          <w:sz w:val="18"/>
          <w:szCs w:val="18"/>
          <w:shd w:val="clear" w:color="auto" w:fill="FFFFFF"/>
        </w:rPr>
      </w:pPr>
    </w:p>
    <w:p w14:paraId="2882C24A" w14:textId="4EB950EC" w:rsidR="00492BD0" w:rsidRDefault="003B6BF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10/01</w:t>
      </w:r>
    </w:p>
    <w:p w14:paraId="68D2301B" w14:textId="77777777" w:rsidR="003B6BF5" w:rsidRPr="00800B81" w:rsidRDefault="003B6BF5" w:rsidP="00C12A95">
      <w:pPr>
        <w:tabs>
          <w:tab w:val="left" w:pos="7600"/>
        </w:tabs>
        <w:rPr>
          <w:rFonts w:ascii="Arial" w:hAnsi="Arial" w:cs="Arial"/>
          <w:b/>
          <w:bCs/>
          <w:color w:val="333333"/>
          <w:sz w:val="10"/>
          <w:szCs w:val="10"/>
          <w:shd w:val="clear" w:color="auto" w:fill="FFFFFF"/>
        </w:rPr>
      </w:pPr>
    </w:p>
    <w:p w14:paraId="3EACFCBC" w14:textId="45106182" w:rsidR="003B6BF5" w:rsidRDefault="003B6BF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Accord national professionnel : Laboratoires</w:t>
      </w:r>
    </w:p>
    <w:p w14:paraId="73BFDE04" w14:textId="77777777" w:rsidR="003B6BF5" w:rsidRPr="00800B81" w:rsidRDefault="003B6BF5" w:rsidP="00C12A95">
      <w:pPr>
        <w:tabs>
          <w:tab w:val="left" w:pos="7600"/>
        </w:tabs>
        <w:rPr>
          <w:rFonts w:ascii="Arial" w:hAnsi="Arial" w:cs="Arial"/>
          <w:b/>
          <w:bCs/>
          <w:color w:val="333333"/>
          <w:sz w:val="10"/>
          <w:szCs w:val="10"/>
          <w:shd w:val="clear" w:color="auto" w:fill="FFFFFF"/>
        </w:rPr>
      </w:pPr>
    </w:p>
    <w:p w14:paraId="11C481E8" w14:textId="530A376F" w:rsidR="00492BD0" w:rsidRPr="0017517F" w:rsidRDefault="003B6BF5" w:rsidP="00C12A95">
      <w:pPr>
        <w:tabs>
          <w:tab w:val="left" w:pos="7600"/>
        </w:tabs>
        <w:rPr>
          <w:rFonts w:ascii="Arial" w:hAnsi="Arial" w:cs="Arial"/>
          <w:b/>
          <w:bCs/>
          <w:color w:val="333333"/>
          <w:sz w:val="18"/>
          <w:szCs w:val="18"/>
          <w:shd w:val="clear" w:color="auto" w:fill="FFFFFF"/>
        </w:rPr>
      </w:pPr>
      <w:r w:rsidRPr="003B6BF5">
        <w:rPr>
          <w:rFonts w:ascii="Arial" w:hAnsi="Arial" w:cs="Arial"/>
          <w:b/>
          <w:bCs/>
          <w:color w:val="333333"/>
          <w:sz w:val="18"/>
          <w:szCs w:val="18"/>
          <w:shd w:val="clear" w:color="auto" w:fill="FFFFFF"/>
        </w:rPr>
        <w:t>Arrêté du 5 janvier 2024 portant approbation de l'avenant n° 12 à la convention nationale organisant les rapports entre les directeurs de laboratoires privés d'analyses médicales et l'assurance maladie</w:t>
      </w:r>
      <w:r w:rsidRPr="003B6BF5">
        <w:rPr>
          <w:rFonts w:ascii="Arial" w:hAnsi="Arial" w:cs="Arial"/>
          <w:b/>
          <w:bCs/>
          <w:color w:val="333333"/>
          <w:sz w:val="18"/>
          <w:szCs w:val="18"/>
          <w:shd w:val="clear" w:color="auto" w:fill="FFFFFF"/>
        </w:rPr>
        <w:br/>
        <w:t>        </w:t>
      </w:r>
      <w:hyperlink r:id="rId64" w:tgtFrame="_blank" w:history="1">
        <w:r w:rsidRPr="003B6BF5">
          <w:rPr>
            <w:rStyle w:val="Lienhypertexte"/>
            <w:rFonts w:ascii="Arial" w:hAnsi="Arial" w:cs="Arial"/>
            <w:b/>
            <w:bCs/>
            <w:sz w:val="18"/>
            <w:szCs w:val="18"/>
            <w:shd w:val="clear" w:color="auto" w:fill="FFFFFF"/>
          </w:rPr>
          <w:t>https://www.legifrance.gouv.fr/jorf/id/JORFTEXT000048898848</w:t>
        </w:r>
      </w:hyperlink>
      <w:r w:rsidRPr="003B6BF5">
        <w:rPr>
          <w:rFonts w:ascii="Arial" w:hAnsi="Arial" w:cs="Arial"/>
          <w:b/>
          <w:bCs/>
          <w:color w:val="333333"/>
          <w:sz w:val="18"/>
          <w:szCs w:val="18"/>
          <w:shd w:val="clear" w:color="auto" w:fill="FFFFFF"/>
        </w:rPr>
        <w:br/>
      </w:r>
    </w:p>
    <w:p w14:paraId="4CC66614" w14:textId="08582906" w:rsidR="00492BD0" w:rsidRPr="00492BD0" w:rsidRDefault="00492BD0" w:rsidP="00C12A95">
      <w:pPr>
        <w:tabs>
          <w:tab w:val="left" w:pos="7600"/>
        </w:tabs>
        <w:rPr>
          <w:rFonts w:ascii="Arial" w:hAnsi="Arial" w:cs="Arial"/>
          <w:b/>
          <w:bCs/>
          <w:color w:val="C00000"/>
          <w:sz w:val="18"/>
          <w:szCs w:val="18"/>
          <w:shd w:val="clear" w:color="auto" w:fill="FFFFFF"/>
        </w:rPr>
      </w:pPr>
      <w:r w:rsidRPr="00492BD0">
        <w:rPr>
          <w:rFonts w:ascii="Arial" w:hAnsi="Arial" w:cs="Arial"/>
          <w:b/>
          <w:bCs/>
          <w:color w:val="C00000"/>
          <w:sz w:val="18"/>
          <w:szCs w:val="18"/>
          <w:shd w:val="clear" w:color="auto" w:fill="FFFFFF"/>
        </w:rPr>
        <w:t>9 janvier 2024</w:t>
      </w:r>
    </w:p>
    <w:p w14:paraId="442B73BC" w14:textId="77777777" w:rsidR="00492BD0" w:rsidRDefault="00492BD0" w:rsidP="00C12A95">
      <w:pPr>
        <w:tabs>
          <w:tab w:val="left" w:pos="7600"/>
        </w:tabs>
        <w:rPr>
          <w:rFonts w:ascii="Arial" w:hAnsi="Arial" w:cs="Arial"/>
          <w:b/>
          <w:bCs/>
          <w:color w:val="333333"/>
          <w:sz w:val="18"/>
          <w:szCs w:val="18"/>
          <w:shd w:val="clear" w:color="auto" w:fill="FFFFFF"/>
        </w:rPr>
      </w:pPr>
    </w:p>
    <w:p w14:paraId="778F7186" w14:textId="49E85EC6" w:rsidR="00492BD0" w:rsidRPr="00800B81" w:rsidRDefault="00492BD0" w:rsidP="00C12A95">
      <w:pPr>
        <w:tabs>
          <w:tab w:val="left" w:pos="7600"/>
        </w:tabs>
        <w:rPr>
          <w:rFonts w:ascii="Arial" w:hAnsi="Arial" w:cs="Arial"/>
          <w:b/>
          <w:bCs/>
          <w:i/>
          <w:iCs/>
          <w:color w:val="333333"/>
          <w:sz w:val="18"/>
          <w:szCs w:val="18"/>
          <w:shd w:val="clear" w:color="auto" w:fill="FFFFFF"/>
        </w:rPr>
      </w:pPr>
      <w:r w:rsidRPr="00800B81">
        <w:rPr>
          <w:rFonts w:ascii="Arial" w:hAnsi="Arial" w:cs="Arial"/>
          <w:b/>
          <w:bCs/>
          <w:i/>
          <w:iCs/>
          <w:color w:val="333333"/>
          <w:sz w:val="18"/>
          <w:szCs w:val="18"/>
          <w:shd w:val="clear" w:color="auto" w:fill="FFFFFF"/>
        </w:rPr>
        <w:t>Gouvernement, extension d’accords nationaux interprofessionnels et de secteurs…</w:t>
      </w:r>
    </w:p>
    <w:p w14:paraId="42689EBD" w14:textId="77777777" w:rsidR="00492BD0" w:rsidRDefault="00492BD0" w:rsidP="00C12A95">
      <w:pPr>
        <w:tabs>
          <w:tab w:val="left" w:pos="7600"/>
        </w:tabs>
        <w:rPr>
          <w:rFonts w:ascii="Arial" w:hAnsi="Arial" w:cs="Arial"/>
          <w:b/>
          <w:bCs/>
          <w:color w:val="333333"/>
          <w:sz w:val="18"/>
          <w:szCs w:val="18"/>
          <w:shd w:val="clear" w:color="auto" w:fill="FFFFFF"/>
        </w:rPr>
      </w:pPr>
    </w:p>
    <w:p w14:paraId="5AEAED34" w14:textId="53CE4FE4" w:rsidR="00492BD0" w:rsidRDefault="00492BD0" w:rsidP="00C12A95">
      <w:pPr>
        <w:tabs>
          <w:tab w:val="left" w:pos="7600"/>
        </w:tabs>
        <w:rPr>
          <w:rFonts w:ascii="Arial" w:hAnsi="Arial" w:cs="Arial"/>
          <w:b/>
          <w:bCs/>
          <w:color w:val="333333"/>
          <w:sz w:val="18"/>
          <w:szCs w:val="18"/>
          <w:shd w:val="clear" w:color="auto" w:fill="FFFFFF"/>
        </w:rPr>
      </w:pPr>
      <w:r w:rsidRPr="00492BD0">
        <w:rPr>
          <w:rFonts w:ascii="Arial" w:hAnsi="Arial" w:cs="Arial"/>
          <w:b/>
          <w:bCs/>
          <w:color w:val="333333"/>
          <w:sz w:val="18"/>
          <w:szCs w:val="18"/>
          <w:shd w:val="clear" w:color="auto" w:fill="FFFFFF"/>
        </w:rPr>
        <w:t>    MINISTERE DU TRAVAIL, DU PLEIN EMPLOI ET DE L'INSERTION</w:t>
      </w:r>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16 Arrêté du 18 décembre 2023 relatif à l'extension et l'élargissement de l'accord national interprofessionnel sur la retraite complémentaire AGIRC-ARRCO du 5 octobre 2023</w:t>
      </w:r>
      <w:r w:rsidRPr="00492BD0">
        <w:rPr>
          <w:rFonts w:ascii="Arial" w:hAnsi="Arial" w:cs="Arial"/>
          <w:b/>
          <w:bCs/>
          <w:color w:val="333333"/>
          <w:sz w:val="18"/>
          <w:szCs w:val="18"/>
          <w:shd w:val="clear" w:color="auto" w:fill="FFFFFF"/>
        </w:rPr>
        <w:br/>
        <w:t>        </w:t>
      </w:r>
      <w:hyperlink r:id="rId65" w:tgtFrame="_blank" w:history="1">
        <w:r w:rsidRPr="00492BD0">
          <w:rPr>
            <w:rStyle w:val="Lienhypertexte"/>
            <w:rFonts w:ascii="Arial" w:hAnsi="Arial" w:cs="Arial"/>
            <w:b/>
            <w:bCs/>
            <w:sz w:val="18"/>
            <w:szCs w:val="18"/>
            <w:shd w:val="clear" w:color="auto" w:fill="FFFFFF"/>
          </w:rPr>
          <w:t>https://www.legifrance.gouv.fr/jorf/id/JORFTEXT000048880575</w:t>
        </w:r>
      </w:hyperlink>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17 Arrêté du 19 décembre 2023 portant approbation des modifications apportées aux statuts généraux, aux statuts du régime d'assurance vieillesse complémentaire, aux statuts du régime invalidité-décès et aux statuts du régime prestations complémentaires de vieillesse de la section professionnelle des pharmaciens (CAVP)</w:t>
      </w:r>
      <w:r w:rsidRPr="00492BD0">
        <w:rPr>
          <w:rFonts w:ascii="Arial" w:hAnsi="Arial" w:cs="Arial"/>
          <w:b/>
          <w:bCs/>
          <w:color w:val="333333"/>
          <w:sz w:val="18"/>
          <w:szCs w:val="18"/>
          <w:shd w:val="clear" w:color="auto" w:fill="FFFFFF"/>
        </w:rPr>
        <w:br/>
        <w:t>        </w:t>
      </w:r>
      <w:hyperlink r:id="rId66" w:tgtFrame="_blank" w:history="1">
        <w:r w:rsidRPr="00492BD0">
          <w:rPr>
            <w:rStyle w:val="Lienhypertexte"/>
            <w:rFonts w:ascii="Arial" w:hAnsi="Arial" w:cs="Arial"/>
            <w:b/>
            <w:bCs/>
            <w:sz w:val="18"/>
            <w:szCs w:val="18"/>
            <w:shd w:val="clear" w:color="auto" w:fill="FFFFFF"/>
          </w:rPr>
          <w:t>https://www.legifrance.gouv.fr/jorf/id/JORFTEXT000048880584</w:t>
        </w:r>
      </w:hyperlink>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18 Arrêté du 27 décembre 2023 portant approbation des modifications apportées aux statuts du régime d'assurance vieillesse complémentaire de la section professionnelle des auxiliaires médicaux (CARPIMKO)</w:t>
      </w:r>
      <w:r w:rsidRPr="00492BD0">
        <w:rPr>
          <w:rFonts w:ascii="Arial" w:hAnsi="Arial" w:cs="Arial"/>
          <w:b/>
          <w:bCs/>
          <w:color w:val="333333"/>
          <w:sz w:val="18"/>
          <w:szCs w:val="18"/>
          <w:shd w:val="clear" w:color="auto" w:fill="FFFFFF"/>
        </w:rPr>
        <w:br/>
        <w:t>        </w:t>
      </w:r>
      <w:hyperlink r:id="rId67" w:tgtFrame="_blank" w:history="1">
        <w:r w:rsidRPr="00492BD0">
          <w:rPr>
            <w:rStyle w:val="Lienhypertexte"/>
            <w:rFonts w:ascii="Arial" w:hAnsi="Arial" w:cs="Arial"/>
            <w:b/>
            <w:bCs/>
            <w:sz w:val="18"/>
            <w:szCs w:val="18"/>
            <w:shd w:val="clear" w:color="auto" w:fill="FFFFFF"/>
          </w:rPr>
          <w:t>https://www.legifrance.gouv.fr/jorf/id/JORFTEXT000048880637</w:t>
        </w:r>
      </w:hyperlink>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19 Arrêté du 27 décembre 2023 portant approbation des modifications apportées aux statuts généraux et aux statuts des régimes d'assurance vieillesse complémentaire et d'assurance invalidité-décès de la Caisse interprofessionnelle de prévoyance et d'assurance vieillesse (CIPAV)</w:t>
      </w:r>
      <w:r w:rsidRPr="00492BD0">
        <w:rPr>
          <w:rFonts w:ascii="Arial" w:hAnsi="Arial" w:cs="Arial"/>
          <w:b/>
          <w:bCs/>
          <w:color w:val="333333"/>
          <w:sz w:val="18"/>
          <w:szCs w:val="18"/>
          <w:shd w:val="clear" w:color="auto" w:fill="FFFFFF"/>
        </w:rPr>
        <w:br/>
        <w:t>        </w:t>
      </w:r>
      <w:hyperlink r:id="rId68" w:tgtFrame="_blank" w:history="1">
        <w:r w:rsidRPr="00492BD0">
          <w:rPr>
            <w:rStyle w:val="Lienhypertexte"/>
            <w:rFonts w:ascii="Arial" w:hAnsi="Arial" w:cs="Arial"/>
            <w:b/>
            <w:bCs/>
            <w:sz w:val="18"/>
            <w:szCs w:val="18"/>
            <w:shd w:val="clear" w:color="auto" w:fill="FFFFFF"/>
          </w:rPr>
          <w:t>https://www.legifrance.gouv.fr/jorf/id/JORFTEXT000048880667</w:t>
        </w:r>
      </w:hyperlink>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xml:space="preserve">        20 Arrêté du 27 décembre 2023 portant approbation des modifications apportées aux statuts des régimes d'assurance vieillesse complémentaire, d'invalidité-décès et de prestations complémentaires de vieillesse de la </w:t>
      </w:r>
      <w:r w:rsidRPr="00492BD0">
        <w:rPr>
          <w:rFonts w:ascii="Arial" w:hAnsi="Arial" w:cs="Arial"/>
          <w:b/>
          <w:bCs/>
          <w:color w:val="333333"/>
          <w:sz w:val="18"/>
          <w:szCs w:val="18"/>
          <w:shd w:val="clear" w:color="auto" w:fill="FFFFFF"/>
        </w:rPr>
        <w:lastRenderedPageBreak/>
        <w:t xml:space="preserve">section professionnelle des chirurgiens-dentistes et des </w:t>
      </w:r>
      <w:proofErr w:type="spellStart"/>
      <w:r w:rsidRPr="00492BD0">
        <w:rPr>
          <w:rFonts w:ascii="Arial" w:hAnsi="Arial" w:cs="Arial"/>
          <w:b/>
          <w:bCs/>
          <w:color w:val="333333"/>
          <w:sz w:val="18"/>
          <w:szCs w:val="18"/>
          <w:shd w:val="clear" w:color="auto" w:fill="FFFFFF"/>
        </w:rPr>
        <w:t>sages-femmes</w:t>
      </w:r>
      <w:proofErr w:type="spellEnd"/>
      <w:r w:rsidRPr="00492BD0">
        <w:rPr>
          <w:rFonts w:ascii="Arial" w:hAnsi="Arial" w:cs="Arial"/>
          <w:b/>
          <w:bCs/>
          <w:color w:val="333333"/>
          <w:sz w:val="18"/>
          <w:szCs w:val="18"/>
          <w:shd w:val="clear" w:color="auto" w:fill="FFFFFF"/>
        </w:rPr>
        <w:t xml:space="preserve"> (CARCDSF)</w:t>
      </w:r>
      <w:r w:rsidRPr="00492BD0">
        <w:rPr>
          <w:rFonts w:ascii="Arial" w:hAnsi="Arial" w:cs="Arial"/>
          <w:b/>
          <w:bCs/>
          <w:color w:val="333333"/>
          <w:sz w:val="18"/>
          <w:szCs w:val="18"/>
          <w:shd w:val="clear" w:color="auto" w:fill="FFFFFF"/>
        </w:rPr>
        <w:br/>
        <w:t>        </w:t>
      </w:r>
      <w:hyperlink r:id="rId69" w:tgtFrame="_blank" w:history="1">
        <w:r w:rsidRPr="00492BD0">
          <w:rPr>
            <w:rStyle w:val="Lienhypertexte"/>
            <w:rFonts w:ascii="Arial" w:hAnsi="Arial" w:cs="Arial"/>
            <w:b/>
            <w:bCs/>
            <w:sz w:val="18"/>
            <w:szCs w:val="18"/>
            <w:shd w:val="clear" w:color="auto" w:fill="FFFFFF"/>
          </w:rPr>
          <w:t>https://www.legifrance.gouv.fr/jorf/id/JORFTEXT000048880697</w:t>
        </w:r>
      </w:hyperlink>
    </w:p>
    <w:p w14:paraId="28004586" w14:textId="77777777" w:rsidR="00492BD0" w:rsidRDefault="00492BD0" w:rsidP="00C12A95">
      <w:pPr>
        <w:tabs>
          <w:tab w:val="left" w:pos="7600"/>
        </w:tabs>
        <w:rPr>
          <w:rFonts w:ascii="Arial" w:hAnsi="Arial" w:cs="Arial"/>
          <w:b/>
          <w:bCs/>
          <w:color w:val="333333"/>
          <w:sz w:val="18"/>
          <w:szCs w:val="18"/>
          <w:shd w:val="clear" w:color="auto" w:fill="FFFFFF"/>
        </w:rPr>
      </w:pPr>
    </w:p>
    <w:p w14:paraId="6A3A2C0C" w14:textId="77777777" w:rsidR="00492BD0" w:rsidRDefault="00492BD0" w:rsidP="00C12A95">
      <w:pPr>
        <w:tabs>
          <w:tab w:val="left" w:pos="7600"/>
        </w:tabs>
        <w:rPr>
          <w:rFonts w:ascii="Arial" w:hAnsi="Arial" w:cs="Arial"/>
          <w:b/>
          <w:bCs/>
          <w:color w:val="333333"/>
          <w:sz w:val="18"/>
          <w:szCs w:val="18"/>
          <w:shd w:val="clear" w:color="auto" w:fill="FFFFFF"/>
        </w:rPr>
      </w:pPr>
    </w:p>
    <w:p w14:paraId="23A898B7" w14:textId="2D77DBDB" w:rsidR="000C5E91" w:rsidRPr="00492BD0" w:rsidRDefault="000C5E91" w:rsidP="00C12A95">
      <w:pPr>
        <w:tabs>
          <w:tab w:val="left" w:pos="7600"/>
        </w:tabs>
        <w:rPr>
          <w:rFonts w:ascii="Arial" w:hAnsi="Arial" w:cs="Arial"/>
          <w:b/>
          <w:bCs/>
          <w:color w:val="C00000"/>
          <w:sz w:val="18"/>
          <w:szCs w:val="18"/>
          <w:shd w:val="clear" w:color="auto" w:fill="FFFFFF"/>
        </w:rPr>
      </w:pPr>
      <w:r w:rsidRPr="00492BD0">
        <w:rPr>
          <w:rFonts w:ascii="Arial" w:hAnsi="Arial" w:cs="Arial"/>
          <w:b/>
          <w:bCs/>
          <w:color w:val="C00000"/>
          <w:sz w:val="18"/>
          <w:szCs w:val="18"/>
          <w:shd w:val="clear" w:color="auto" w:fill="FFFFFF"/>
        </w:rPr>
        <w:t>31/122023</w:t>
      </w:r>
    </w:p>
    <w:p w14:paraId="10AFA9FE" w14:textId="77777777" w:rsidR="00B643E6" w:rsidRDefault="00B643E6" w:rsidP="00C12A95">
      <w:pPr>
        <w:tabs>
          <w:tab w:val="left" w:pos="7600"/>
        </w:tabs>
        <w:rPr>
          <w:rFonts w:ascii="Arial" w:hAnsi="Arial" w:cs="Arial"/>
          <w:b/>
          <w:bCs/>
          <w:color w:val="333333"/>
          <w:sz w:val="18"/>
          <w:szCs w:val="18"/>
          <w:shd w:val="clear" w:color="auto" w:fill="FFFFFF"/>
        </w:rPr>
      </w:pPr>
    </w:p>
    <w:p w14:paraId="0FA7FB17" w14:textId="77777777" w:rsidR="00E7436F" w:rsidRPr="00E7436F"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EXTENSIONS :</w:t>
      </w:r>
    </w:p>
    <w:p w14:paraId="3A585163" w14:textId="77777777" w:rsidR="00E7436F" w:rsidRPr="00E7436F" w:rsidRDefault="00E7436F" w:rsidP="00E7436F">
      <w:pPr>
        <w:tabs>
          <w:tab w:val="left" w:pos="7600"/>
        </w:tabs>
        <w:rPr>
          <w:rFonts w:ascii="Arial" w:hAnsi="Arial" w:cs="Arial"/>
          <w:b/>
          <w:bCs/>
          <w:color w:val="333333"/>
          <w:sz w:val="18"/>
          <w:szCs w:val="18"/>
          <w:shd w:val="clear" w:color="auto" w:fill="FFFFFF"/>
        </w:rPr>
      </w:pPr>
    </w:p>
    <w:p w14:paraId="693706FF" w14:textId="77777777" w:rsidR="00E7436F" w:rsidRPr="00E7436F"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xml:space="preserve">   MINISTERE DU TRAVAIL, DU PLEIN EMPLOI ET DE L'INSERTION</w:t>
      </w:r>
    </w:p>
    <w:p w14:paraId="7F146223" w14:textId="77777777" w:rsidR="00E7436F" w:rsidRPr="00E7436F" w:rsidRDefault="00E7436F" w:rsidP="00E7436F">
      <w:pPr>
        <w:tabs>
          <w:tab w:val="left" w:pos="7600"/>
        </w:tabs>
        <w:rPr>
          <w:rFonts w:ascii="Arial" w:hAnsi="Arial" w:cs="Arial"/>
          <w:b/>
          <w:bCs/>
          <w:color w:val="333333"/>
          <w:sz w:val="18"/>
          <w:szCs w:val="18"/>
          <w:shd w:val="clear" w:color="auto" w:fill="FFFFFF"/>
        </w:rPr>
      </w:pPr>
    </w:p>
    <w:p w14:paraId="4C05E26F" w14:textId="77777777" w:rsidR="00E7436F" w:rsidRPr="00E7436F"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xml:space="preserve">        176 Arrêté du 29 décembre 2023 portant extension d'avenants à la convention collective nationale des transports routiers et des activités auxiliaires du transport (n° 16)</w:t>
      </w:r>
    </w:p>
    <w:p w14:paraId="18CC90C5" w14:textId="77777777" w:rsidR="00E7436F" w:rsidRPr="00E7436F"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xml:space="preserve">        https://www.legifrance.gouv.fr/jorf/id/JORFTEXT000048737962</w:t>
      </w:r>
    </w:p>
    <w:p w14:paraId="7ADAA43D" w14:textId="77777777" w:rsidR="00E7436F" w:rsidRPr="00E7436F" w:rsidRDefault="00E7436F" w:rsidP="00E7436F">
      <w:pPr>
        <w:tabs>
          <w:tab w:val="left" w:pos="7600"/>
        </w:tabs>
        <w:rPr>
          <w:rFonts w:ascii="Arial" w:hAnsi="Arial" w:cs="Arial"/>
          <w:b/>
          <w:bCs/>
          <w:color w:val="333333"/>
          <w:sz w:val="18"/>
          <w:szCs w:val="18"/>
          <w:shd w:val="clear" w:color="auto" w:fill="FFFFFF"/>
        </w:rPr>
      </w:pPr>
    </w:p>
    <w:p w14:paraId="7D21EFD1" w14:textId="30DBADB9" w:rsidR="000C5E91"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AGREMENTS d’accords dans le médico-social :</w:t>
      </w:r>
    </w:p>
    <w:p w14:paraId="7A829531" w14:textId="77777777" w:rsidR="000C5E91" w:rsidRPr="000C5E91" w:rsidRDefault="000C5E91" w:rsidP="000C5E91">
      <w:pPr>
        <w:tabs>
          <w:tab w:val="left" w:pos="7600"/>
        </w:tabs>
        <w:rPr>
          <w:rFonts w:ascii="Arial" w:hAnsi="Arial" w:cs="Arial"/>
          <w:b/>
          <w:bCs/>
          <w:color w:val="333333"/>
          <w:sz w:val="18"/>
          <w:szCs w:val="18"/>
          <w:shd w:val="clear" w:color="auto" w:fill="FFFFFF"/>
        </w:rPr>
      </w:pPr>
      <w:r w:rsidRPr="000C5E91">
        <w:rPr>
          <w:rFonts w:ascii="Arial" w:hAnsi="Arial" w:cs="Arial"/>
          <w:b/>
          <w:bCs/>
          <w:color w:val="333333"/>
          <w:sz w:val="18"/>
          <w:szCs w:val="18"/>
          <w:shd w:val="clear" w:color="auto" w:fill="FFFFFF"/>
        </w:rPr>
        <w:t>     125 Arrêté du 26 décembre 2023 relatif à l'agrément de certains accords de travail applicables dans les établissements et services du secteur social et médico-social privé à but non lucratif</w:t>
      </w:r>
      <w:r w:rsidRPr="000C5E91">
        <w:rPr>
          <w:rFonts w:ascii="Arial" w:hAnsi="Arial" w:cs="Arial"/>
          <w:b/>
          <w:bCs/>
          <w:color w:val="333333"/>
          <w:sz w:val="18"/>
          <w:szCs w:val="18"/>
          <w:shd w:val="clear" w:color="auto" w:fill="FFFFFF"/>
        </w:rPr>
        <w:br/>
        <w:t>        </w:t>
      </w:r>
      <w:hyperlink r:id="rId70" w:tgtFrame="_blank" w:history="1">
        <w:r w:rsidRPr="000C5E91">
          <w:rPr>
            <w:rStyle w:val="Lienhypertexte"/>
            <w:rFonts w:ascii="Arial" w:hAnsi="Arial" w:cs="Arial"/>
            <w:b/>
            <w:bCs/>
            <w:sz w:val="18"/>
            <w:szCs w:val="18"/>
            <w:shd w:val="clear" w:color="auto" w:fill="FFFFFF"/>
          </w:rPr>
          <w:t>https://www.legifrance.gouv.fr/jorf/id/JORFTEXT000048737744</w:t>
        </w:r>
      </w:hyperlink>
      <w:r w:rsidRPr="000C5E91">
        <w:rPr>
          <w:rFonts w:ascii="Arial" w:hAnsi="Arial" w:cs="Arial"/>
          <w:b/>
          <w:bCs/>
          <w:color w:val="333333"/>
          <w:sz w:val="18"/>
          <w:szCs w:val="18"/>
          <w:shd w:val="clear" w:color="auto" w:fill="FFFFFF"/>
        </w:rPr>
        <w:br/>
      </w:r>
      <w:r w:rsidRPr="000C5E91">
        <w:rPr>
          <w:rFonts w:ascii="Arial" w:hAnsi="Arial" w:cs="Arial"/>
          <w:b/>
          <w:bCs/>
          <w:color w:val="333333"/>
          <w:sz w:val="18"/>
          <w:szCs w:val="18"/>
          <w:shd w:val="clear" w:color="auto" w:fill="FFFFFF"/>
        </w:rPr>
        <w:br/>
        <w:t>        126 Arrêté du 28 décembre 2023 relatif à l'agrément de certains accords de travail applicables dans les établissements et services du secteur social et médico-social privé à but non lucratif</w:t>
      </w:r>
      <w:r w:rsidRPr="000C5E91">
        <w:rPr>
          <w:rFonts w:ascii="Arial" w:hAnsi="Arial" w:cs="Arial"/>
          <w:b/>
          <w:bCs/>
          <w:color w:val="333333"/>
          <w:sz w:val="18"/>
          <w:szCs w:val="18"/>
          <w:shd w:val="clear" w:color="auto" w:fill="FFFFFF"/>
        </w:rPr>
        <w:br/>
        <w:t>        </w:t>
      </w:r>
      <w:hyperlink r:id="rId71" w:tgtFrame="_blank" w:history="1">
        <w:r w:rsidRPr="000C5E91">
          <w:rPr>
            <w:rStyle w:val="Lienhypertexte"/>
            <w:rFonts w:ascii="Arial" w:hAnsi="Arial" w:cs="Arial"/>
            <w:b/>
            <w:bCs/>
            <w:sz w:val="18"/>
            <w:szCs w:val="18"/>
            <w:shd w:val="clear" w:color="auto" w:fill="FFFFFF"/>
          </w:rPr>
          <w:t>https://www.legifrance.gouv.fr/jorf/id/JORFTEXT000048737759</w:t>
        </w:r>
      </w:hyperlink>
    </w:p>
    <w:p w14:paraId="2BBFDCB3" w14:textId="77777777" w:rsidR="000C5E91" w:rsidRDefault="000C5E91" w:rsidP="00C12A95">
      <w:pPr>
        <w:tabs>
          <w:tab w:val="left" w:pos="7600"/>
        </w:tabs>
        <w:rPr>
          <w:rFonts w:ascii="Arial" w:hAnsi="Arial" w:cs="Arial"/>
          <w:b/>
          <w:bCs/>
          <w:color w:val="333333"/>
          <w:sz w:val="18"/>
          <w:szCs w:val="18"/>
          <w:shd w:val="clear" w:color="auto" w:fill="FFFFFF"/>
        </w:rPr>
      </w:pPr>
    </w:p>
    <w:p w14:paraId="3990399B" w14:textId="77777777" w:rsidR="000C5E91" w:rsidRDefault="000C5E91" w:rsidP="00C12A95">
      <w:pPr>
        <w:tabs>
          <w:tab w:val="left" w:pos="7600"/>
        </w:tabs>
        <w:rPr>
          <w:rFonts w:ascii="Arial" w:hAnsi="Arial" w:cs="Arial"/>
          <w:b/>
          <w:bCs/>
          <w:color w:val="333333"/>
          <w:sz w:val="18"/>
          <w:szCs w:val="18"/>
          <w:shd w:val="clear" w:color="auto" w:fill="FFFFFF"/>
        </w:rPr>
      </w:pPr>
    </w:p>
    <w:p w14:paraId="34C50FFE" w14:textId="7C8523EB" w:rsidR="00A710D5" w:rsidRDefault="00A710D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30/12</w:t>
      </w:r>
    </w:p>
    <w:p w14:paraId="249F8FA9" w14:textId="77777777" w:rsidR="00A710D5" w:rsidRDefault="00A710D5" w:rsidP="00C12A95">
      <w:pPr>
        <w:tabs>
          <w:tab w:val="left" w:pos="7600"/>
        </w:tabs>
        <w:rPr>
          <w:rFonts w:ascii="Arial" w:hAnsi="Arial" w:cs="Arial"/>
          <w:b/>
          <w:bCs/>
          <w:color w:val="333333"/>
          <w:sz w:val="18"/>
          <w:szCs w:val="18"/>
          <w:shd w:val="clear" w:color="auto" w:fill="FFFFFF"/>
        </w:rPr>
      </w:pPr>
    </w:p>
    <w:p w14:paraId="50622796" w14:textId="77777777" w:rsidR="00A710D5" w:rsidRDefault="00A710D5" w:rsidP="00A710D5">
      <w:pPr>
        <w:tabs>
          <w:tab w:val="left" w:pos="7600"/>
        </w:tabs>
        <w:rPr>
          <w:rFonts w:ascii="Arial" w:hAnsi="Arial" w:cs="Arial"/>
          <w:b/>
          <w:bCs/>
          <w:color w:val="333333"/>
          <w:sz w:val="18"/>
          <w:szCs w:val="18"/>
          <w:shd w:val="clear" w:color="auto" w:fill="FFFFFF"/>
        </w:rPr>
      </w:pPr>
      <w:r w:rsidRPr="00A710D5">
        <w:rPr>
          <w:rFonts w:ascii="Arial" w:hAnsi="Arial" w:cs="Arial"/>
          <w:b/>
          <w:bCs/>
          <w:color w:val="333333"/>
          <w:sz w:val="18"/>
          <w:szCs w:val="18"/>
          <w:shd w:val="clear" w:color="auto" w:fill="FFFFFF"/>
        </w:rPr>
        <w:br/>
        <w:t>      MINISTERE DE L'AGRICULTURE ET DE LA SOUVERAINETE ALIMENTAIRE</w:t>
      </w:r>
      <w:r w:rsidRPr="00A710D5">
        <w:rPr>
          <w:rFonts w:ascii="Arial" w:hAnsi="Arial" w:cs="Arial"/>
          <w:b/>
          <w:bCs/>
          <w:color w:val="333333"/>
          <w:sz w:val="18"/>
          <w:szCs w:val="18"/>
          <w:shd w:val="clear" w:color="auto" w:fill="FFFFFF"/>
        </w:rPr>
        <w:br/>
      </w:r>
    </w:p>
    <w:p w14:paraId="2B6AC477" w14:textId="53A06C00" w:rsidR="00A710D5" w:rsidRPr="00A710D5" w:rsidRDefault="00A710D5" w:rsidP="00A710D5">
      <w:pPr>
        <w:tabs>
          <w:tab w:val="left" w:pos="7600"/>
        </w:tabs>
        <w:rPr>
          <w:rFonts w:ascii="Arial" w:hAnsi="Arial" w:cs="Arial"/>
          <w:b/>
          <w:bCs/>
          <w:color w:val="333333"/>
          <w:sz w:val="18"/>
          <w:szCs w:val="18"/>
          <w:shd w:val="clear" w:color="auto" w:fill="FFFFFF"/>
        </w:rPr>
      </w:pPr>
      <w:r w:rsidRPr="00A710D5">
        <w:rPr>
          <w:rFonts w:ascii="Arial" w:hAnsi="Arial" w:cs="Arial"/>
          <w:b/>
          <w:bCs/>
          <w:i/>
          <w:iCs/>
          <w:color w:val="333333"/>
          <w:sz w:val="18"/>
          <w:szCs w:val="18"/>
          <w:shd w:val="clear" w:color="auto" w:fill="FFFFFF"/>
        </w:rPr>
        <w:t>Extensions d’accords nationaux et régionaux</w:t>
      </w:r>
      <w:r>
        <w:rPr>
          <w:rFonts w:ascii="Arial" w:hAnsi="Arial" w:cs="Arial"/>
          <w:b/>
          <w:bCs/>
          <w:i/>
          <w:iCs/>
          <w:color w:val="333333"/>
          <w:sz w:val="18"/>
          <w:szCs w:val="18"/>
          <w:shd w:val="clear" w:color="auto" w:fill="FFFFFF"/>
        </w:rPr>
        <w:t xml:space="preserve"> : </w:t>
      </w:r>
      <w:r w:rsidRPr="00A710D5">
        <w:rPr>
          <w:rFonts w:ascii="Arial" w:hAnsi="Arial" w:cs="Arial"/>
          <w:b/>
          <w:bCs/>
          <w:i/>
          <w:iCs/>
          <w:color w:val="333333"/>
          <w:sz w:val="18"/>
          <w:szCs w:val="18"/>
          <w:shd w:val="clear" w:color="auto" w:fill="FFFFFF"/>
        </w:rPr>
        <w:t>avenant</w:t>
      </w:r>
      <w:r>
        <w:rPr>
          <w:rFonts w:ascii="Arial" w:hAnsi="Arial" w:cs="Arial"/>
          <w:b/>
          <w:bCs/>
          <w:i/>
          <w:iCs/>
          <w:color w:val="333333"/>
          <w:sz w:val="18"/>
          <w:szCs w:val="18"/>
          <w:shd w:val="clear" w:color="auto" w:fill="FFFFFF"/>
        </w:rPr>
        <w:t>s</w:t>
      </w:r>
      <w:r w:rsidRPr="00A710D5">
        <w:rPr>
          <w:rFonts w:ascii="Arial" w:hAnsi="Arial" w:cs="Arial"/>
          <w:b/>
          <w:bCs/>
          <w:i/>
          <w:iCs/>
          <w:color w:val="333333"/>
          <w:sz w:val="18"/>
          <w:szCs w:val="18"/>
          <w:shd w:val="clear" w:color="auto" w:fill="FFFFFF"/>
        </w:rPr>
        <w:t xml:space="preserve"> à l'accord d'assurance complémentaire frais de santé concernant les salariés agricoles relevant du présent accord et non affiliés à l'AGIRC, des exploitations agricoles, des coopératives d'utilisation de matériel agricole de la Vienne et des entreprises de travaux agricoles et ruraux de la Vienne et des Deux-Sèvres</w:t>
      </w:r>
      <w:r>
        <w:rPr>
          <w:rFonts w:ascii="Arial" w:hAnsi="Arial" w:cs="Arial"/>
          <w:b/>
          <w:bCs/>
          <w:i/>
          <w:iCs/>
          <w:color w:val="333333"/>
          <w:sz w:val="18"/>
          <w:szCs w:val="18"/>
          <w:shd w:val="clear" w:color="auto" w:fill="FFFFFF"/>
        </w:rPr>
        <w:t>,</w:t>
      </w:r>
      <w:r w:rsidRPr="00A710D5">
        <w:rPr>
          <w:rFonts w:ascii="Arial" w:hAnsi="Arial" w:cs="Arial"/>
          <w:b/>
          <w:bCs/>
          <w:i/>
          <w:iCs/>
          <w:color w:val="333333"/>
          <w:sz w:val="18"/>
          <w:szCs w:val="18"/>
          <w:shd w:val="clear" w:color="auto" w:fill="FFFFFF"/>
        </w:rPr>
        <w:t xml:space="preserve"> au régime d'assurance complémentaire frais de santé des salariés agricoles non cadres des exploitations agricoles de polyculture d'élevages spécialisés ou non, des CUMA et des exploitations de cultures spécialisées du département des Deux-Sèvres</w:t>
      </w:r>
      <w:r>
        <w:rPr>
          <w:rFonts w:ascii="Arial" w:hAnsi="Arial" w:cs="Arial"/>
          <w:b/>
          <w:bCs/>
          <w:i/>
          <w:iCs/>
          <w:color w:val="333333"/>
          <w:sz w:val="18"/>
          <w:szCs w:val="18"/>
          <w:shd w:val="clear" w:color="auto" w:fill="FFFFFF"/>
        </w:rPr>
        <w:t xml:space="preserve">, </w:t>
      </w:r>
      <w:r w:rsidRPr="00A710D5">
        <w:rPr>
          <w:rFonts w:ascii="Arial" w:hAnsi="Arial" w:cs="Arial"/>
          <w:b/>
          <w:bCs/>
          <w:i/>
          <w:iCs/>
          <w:color w:val="333333"/>
          <w:sz w:val="18"/>
          <w:szCs w:val="18"/>
          <w:shd w:val="clear" w:color="auto" w:fill="FFFFFF"/>
        </w:rPr>
        <w:t>à l'accord paritaire de prévoyance concernant les salariés non cadres des exploitations agricoles de polyculture, d'élevage, de viticulture, champignonnières, coopératives d'utilisation de matériel agricole, entreprises de travaux agricoles, maraîchers et producteurs légumiers du département des Hautes-Pyrénées</w:t>
      </w:r>
      <w:r>
        <w:rPr>
          <w:rFonts w:ascii="Arial" w:hAnsi="Arial" w:cs="Arial"/>
          <w:b/>
          <w:bCs/>
          <w:i/>
          <w:iCs/>
          <w:color w:val="333333"/>
          <w:sz w:val="18"/>
          <w:szCs w:val="18"/>
          <w:shd w:val="clear" w:color="auto" w:fill="FFFFFF"/>
        </w:rPr>
        <w:t>,</w:t>
      </w:r>
      <w:r w:rsidRPr="00A710D5">
        <w:t xml:space="preserve"> </w:t>
      </w:r>
      <w:r w:rsidRPr="00A710D5">
        <w:rPr>
          <w:rFonts w:ascii="Arial" w:hAnsi="Arial" w:cs="Arial"/>
          <w:b/>
          <w:bCs/>
          <w:i/>
          <w:iCs/>
          <w:color w:val="333333"/>
          <w:sz w:val="18"/>
          <w:szCs w:val="18"/>
          <w:shd w:val="clear" w:color="auto" w:fill="FFFFFF"/>
        </w:rPr>
        <w:t>à l'accord national de travail du 7 juin 2017 instituant une commission paritaire permanente de négociation et d'interprétation dans les branches de la production agricole et des coopératives d'utilisation de matériel agricole</w:t>
      </w:r>
      <w:r w:rsidRPr="00A710D5">
        <w:rPr>
          <w:rFonts w:ascii="Arial" w:hAnsi="Arial" w:cs="Arial"/>
          <w:b/>
          <w:bCs/>
          <w:color w:val="333333"/>
          <w:sz w:val="18"/>
          <w:szCs w:val="18"/>
          <w:shd w:val="clear" w:color="auto" w:fill="FFFFFF"/>
        </w:rPr>
        <w:t xml:space="preserve"> </w:t>
      </w:r>
      <w:r>
        <w:rPr>
          <w:rFonts w:ascii="Arial" w:hAnsi="Arial" w:cs="Arial"/>
          <w:b/>
          <w:bCs/>
          <w:color w:val="333333"/>
          <w:sz w:val="18"/>
          <w:szCs w:val="18"/>
          <w:shd w:val="clear" w:color="auto" w:fill="FFFFFF"/>
        </w:rPr>
        <w:t xml:space="preserve">et </w:t>
      </w:r>
      <w:r w:rsidRPr="00A710D5">
        <w:rPr>
          <w:rFonts w:ascii="Arial" w:hAnsi="Arial" w:cs="Arial"/>
          <w:b/>
          <w:bCs/>
          <w:i/>
          <w:iCs/>
          <w:color w:val="333333"/>
          <w:sz w:val="18"/>
          <w:szCs w:val="18"/>
          <w:shd w:val="clear" w:color="auto" w:fill="FFFFFF"/>
        </w:rPr>
        <w:t>avenant à la convention collective nationale concernant les coopératives laitières agricoles</w:t>
      </w:r>
      <w:r>
        <w:rPr>
          <w:rFonts w:ascii="Arial" w:hAnsi="Arial" w:cs="Arial"/>
          <w:b/>
          <w:bCs/>
          <w:i/>
          <w:iCs/>
          <w:color w:val="333333"/>
          <w:sz w:val="18"/>
          <w:szCs w:val="18"/>
          <w:shd w:val="clear" w:color="auto" w:fill="FFFFFF"/>
        </w:rPr>
        <w:t>.</w:t>
      </w:r>
      <w:r w:rsidRPr="00A710D5">
        <w:rPr>
          <w:rFonts w:ascii="Arial" w:hAnsi="Arial" w:cs="Arial"/>
          <w:b/>
          <w:bCs/>
          <w:i/>
          <w:iCs/>
          <w:color w:val="333333"/>
          <w:sz w:val="18"/>
          <w:szCs w:val="18"/>
          <w:shd w:val="clear" w:color="auto" w:fill="FFFFFF"/>
        </w:rPr>
        <w:br/>
      </w:r>
      <w:r w:rsidRPr="00A710D5">
        <w:rPr>
          <w:rFonts w:ascii="Arial" w:hAnsi="Arial" w:cs="Arial"/>
          <w:b/>
          <w:bCs/>
          <w:color w:val="333333"/>
          <w:sz w:val="18"/>
          <w:szCs w:val="18"/>
          <w:shd w:val="clear" w:color="auto" w:fill="FFFFFF"/>
        </w:rPr>
        <w:br/>
        <w:t>        183 Arrêté du 8 décembre 2023 portant extension d'un avenant à l'accord d'assurance complémentaire frais de santé concernant les salariés agricoles relevant du présent accord et non affiliés à l'AGIRC, des exploitations agricoles, des coopératives d'utilisation de matériel agricole de la Vienne et des entreprises de travaux agricoles et ruraux de la Vienne et des Deux-Sèvres</w:t>
      </w:r>
      <w:r w:rsidRPr="00A710D5">
        <w:rPr>
          <w:rFonts w:ascii="Arial" w:hAnsi="Arial" w:cs="Arial"/>
          <w:b/>
          <w:bCs/>
          <w:color w:val="333333"/>
          <w:sz w:val="18"/>
          <w:szCs w:val="18"/>
          <w:shd w:val="clear" w:color="auto" w:fill="FFFFFF"/>
        </w:rPr>
        <w:br/>
        <w:t>        </w:t>
      </w:r>
      <w:hyperlink r:id="rId72" w:tgtFrame="_blank" w:history="1">
        <w:r w:rsidRPr="00A710D5">
          <w:rPr>
            <w:rStyle w:val="Lienhypertexte"/>
            <w:rFonts w:ascii="Arial" w:hAnsi="Arial" w:cs="Arial"/>
            <w:b/>
            <w:bCs/>
            <w:sz w:val="18"/>
            <w:szCs w:val="18"/>
            <w:shd w:val="clear" w:color="auto" w:fill="FFFFFF"/>
          </w:rPr>
          <w:t>https://www.legifrance.gouv.fr/jorf/id/JORFTEXT000048730980</w:t>
        </w:r>
      </w:hyperlink>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br/>
        <w:t>        184 Arrêté du 8 décembre 2023 portant extension d'un avenant à l'accord relatif au régime d'assurance complémentaire frais de santé des salariés agricoles non cadres des exploitations agricoles de polyculture d'élevages spécialisés ou non, des CUMA et des exploitations de cultures spécialisées du département des Deux-Sèvres</w:t>
      </w:r>
      <w:r w:rsidRPr="00A710D5">
        <w:rPr>
          <w:rFonts w:ascii="Arial" w:hAnsi="Arial" w:cs="Arial"/>
          <w:b/>
          <w:bCs/>
          <w:color w:val="333333"/>
          <w:sz w:val="18"/>
          <w:szCs w:val="18"/>
          <w:shd w:val="clear" w:color="auto" w:fill="FFFFFF"/>
        </w:rPr>
        <w:br/>
        <w:t>        </w:t>
      </w:r>
      <w:hyperlink r:id="rId73" w:tgtFrame="_blank" w:history="1">
        <w:r w:rsidRPr="00A710D5">
          <w:rPr>
            <w:rStyle w:val="Lienhypertexte"/>
            <w:rFonts w:ascii="Arial" w:hAnsi="Arial" w:cs="Arial"/>
            <w:b/>
            <w:bCs/>
            <w:sz w:val="18"/>
            <w:szCs w:val="18"/>
            <w:shd w:val="clear" w:color="auto" w:fill="FFFFFF"/>
          </w:rPr>
          <w:t>https://www.legifrance.gouv.fr/jorf/id/JORFTEXT000048730991</w:t>
        </w:r>
      </w:hyperlink>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br/>
        <w:t>        185 Arrêté du 8 décembre 2023 portant extension de deux avenants à l'accord paritaire de prévoyance concernant les salariés non cadres des exploitations agricoles de polyculture, d'élevage, de viticulture, champignonnières, coopératives d'utilisation de matériel agricole, entreprises de travaux agricoles, maraîchers et producteurs légumiers du département des Hautes-Pyrénées</w:t>
      </w:r>
      <w:r w:rsidRPr="00A710D5">
        <w:rPr>
          <w:rFonts w:ascii="Arial" w:hAnsi="Arial" w:cs="Arial"/>
          <w:b/>
          <w:bCs/>
          <w:color w:val="333333"/>
          <w:sz w:val="18"/>
          <w:szCs w:val="18"/>
          <w:shd w:val="clear" w:color="auto" w:fill="FFFFFF"/>
        </w:rPr>
        <w:br/>
        <w:t>        </w:t>
      </w:r>
      <w:hyperlink r:id="rId74" w:tgtFrame="_blank" w:history="1">
        <w:r w:rsidRPr="00A710D5">
          <w:rPr>
            <w:rStyle w:val="Lienhypertexte"/>
            <w:rFonts w:ascii="Arial" w:hAnsi="Arial" w:cs="Arial"/>
            <w:b/>
            <w:bCs/>
            <w:sz w:val="18"/>
            <w:szCs w:val="18"/>
            <w:shd w:val="clear" w:color="auto" w:fill="FFFFFF"/>
          </w:rPr>
          <w:t>https://www.legifrance.gouv.fr/jorf/id/JORFTEXT000048731003</w:t>
        </w:r>
      </w:hyperlink>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br/>
        <w:t>        186 Arrêté du 8 décembre 2023 portant extension d'un avenant à l'accord national de travail du 7 juin 2017 instituant une commission paritaire permanente de négociation et d'interprétation dans les branches de la production agricole et des coopératives d'utilisation de matériel agricole</w:t>
      </w:r>
      <w:r w:rsidRPr="00A710D5">
        <w:rPr>
          <w:rFonts w:ascii="Arial" w:hAnsi="Arial" w:cs="Arial"/>
          <w:b/>
          <w:bCs/>
          <w:color w:val="333333"/>
          <w:sz w:val="18"/>
          <w:szCs w:val="18"/>
          <w:shd w:val="clear" w:color="auto" w:fill="FFFFFF"/>
        </w:rPr>
        <w:br/>
        <w:t>        </w:t>
      </w:r>
      <w:hyperlink r:id="rId75" w:tgtFrame="_blank" w:history="1">
        <w:r w:rsidRPr="00A710D5">
          <w:rPr>
            <w:rStyle w:val="Lienhypertexte"/>
            <w:rFonts w:ascii="Arial" w:hAnsi="Arial" w:cs="Arial"/>
            <w:b/>
            <w:bCs/>
            <w:sz w:val="18"/>
            <w:szCs w:val="18"/>
            <w:shd w:val="clear" w:color="auto" w:fill="FFFFFF"/>
          </w:rPr>
          <w:t>https://www.legifrance.gouv.fr/jorf/id/JORFTEXT000048731015</w:t>
        </w:r>
      </w:hyperlink>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br/>
        <w:t>        187 Arrêté du 8 décembre 2023 portant extension d'un avenant à la convention collective nationale concernant les coopératives laitières agricoles</w:t>
      </w:r>
      <w:r w:rsidRPr="00A710D5">
        <w:rPr>
          <w:rFonts w:ascii="Arial" w:hAnsi="Arial" w:cs="Arial"/>
          <w:b/>
          <w:bCs/>
          <w:color w:val="333333"/>
          <w:sz w:val="18"/>
          <w:szCs w:val="18"/>
          <w:shd w:val="clear" w:color="auto" w:fill="FFFFFF"/>
        </w:rPr>
        <w:br/>
        <w:t>        </w:t>
      </w:r>
      <w:hyperlink r:id="rId76" w:tgtFrame="_blank" w:history="1">
        <w:r w:rsidRPr="00A710D5">
          <w:rPr>
            <w:rStyle w:val="Lienhypertexte"/>
            <w:rFonts w:ascii="Arial" w:hAnsi="Arial" w:cs="Arial"/>
            <w:b/>
            <w:bCs/>
            <w:sz w:val="18"/>
            <w:szCs w:val="18"/>
            <w:shd w:val="clear" w:color="auto" w:fill="FFFFFF"/>
          </w:rPr>
          <w:t>https://www.legifrance.gouv.fr/jorf/id/JORFTEXT000048731024</w:t>
        </w:r>
      </w:hyperlink>
    </w:p>
    <w:p w14:paraId="4FC0341E" w14:textId="77777777" w:rsidR="00A710D5" w:rsidRDefault="00A710D5" w:rsidP="00C12A95">
      <w:pPr>
        <w:tabs>
          <w:tab w:val="left" w:pos="7600"/>
        </w:tabs>
        <w:rPr>
          <w:rFonts w:ascii="Arial" w:hAnsi="Arial" w:cs="Arial"/>
          <w:b/>
          <w:bCs/>
          <w:color w:val="333333"/>
          <w:sz w:val="18"/>
          <w:szCs w:val="18"/>
          <w:shd w:val="clear" w:color="auto" w:fill="FFFFFF"/>
        </w:rPr>
      </w:pPr>
    </w:p>
    <w:p w14:paraId="5F4EC88E" w14:textId="77777777" w:rsidR="00A710D5" w:rsidRDefault="00A710D5" w:rsidP="00C12A95">
      <w:pPr>
        <w:tabs>
          <w:tab w:val="left" w:pos="7600"/>
        </w:tabs>
        <w:rPr>
          <w:rFonts w:ascii="Arial" w:hAnsi="Arial" w:cs="Arial"/>
          <w:b/>
          <w:bCs/>
          <w:color w:val="333333"/>
          <w:sz w:val="18"/>
          <w:szCs w:val="18"/>
          <w:shd w:val="clear" w:color="auto" w:fill="FFFFFF"/>
        </w:rPr>
      </w:pPr>
    </w:p>
    <w:p w14:paraId="66F7F703" w14:textId="185711B3" w:rsidR="00B643E6" w:rsidRDefault="0074659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29/12</w:t>
      </w:r>
    </w:p>
    <w:p w14:paraId="50D8E1A7" w14:textId="77777777" w:rsidR="00746594" w:rsidRDefault="00746594" w:rsidP="00C12A95">
      <w:pPr>
        <w:tabs>
          <w:tab w:val="left" w:pos="7600"/>
        </w:tabs>
        <w:rPr>
          <w:rFonts w:ascii="Arial" w:hAnsi="Arial" w:cs="Arial"/>
          <w:b/>
          <w:bCs/>
          <w:color w:val="333333"/>
          <w:sz w:val="18"/>
          <w:szCs w:val="18"/>
          <w:shd w:val="clear" w:color="auto" w:fill="FFFFFF"/>
        </w:rPr>
      </w:pPr>
    </w:p>
    <w:p w14:paraId="530F808C" w14:textId="77777777" w:rsidR="00746594" w:rsidRDefault="00746594" w:rsidP="00746594">
      <w:pPr>
        <w:tabs>
          <w:tab w:val="left" w:pos="7600"/>
        </w:tabs>
        <w:rPr>
          <w:rFonts w:ascii="Arial" w:hAnsi="Arial" w:cs="Arial"/>
          <w:b/>
          <w:bCs/>
          <w:color w:val="333333"/>
          <w:sz w:val="18"/>
          <w:szCs w:val="18"/>
          <w:shd w:val="clear" w:color="auto" w:fill="FFFFFF"/>
        </w:rPr>
      </w:pPr>
      <w:r w:rsidRPr="00746594">
        <w:rPr>
          <w:rFonts w:ascii="Arial" w:hAnsi="Arial" w:cs="Arial"/>
          <w:b/>
          <w:bCs/>
          <w:color w:val="333333"/>
          <w:sz w:val="18"/>
          <w:szCs w:val="18"/>
          <w:shd w:val="clear" w:color="auto" w:fill="FFFFFF"/>
        </w:rPr>
        <w:lastRenderedPageBreak/>
        <w:t> MINISTERE DU TRAVAIL, DU PLEIN EMPLOI ET DE L'INSERTION</w:t>
      </w:r>
      <w:r w:rsidRPr="00746594">
        <w:rPr>
          <w:rFonts w:ascii="Arial" w:hAnsi="Arial" w:cs="Arial"/>
          <w:b/>
          <w:bCs/>
          <w:color w:val="333333"/>
          <w:sz w:val="18"/>
          <w:szCs w:val="18"/>
          <w:shd w:val="clear" w:color="auto" w:fill="FFFFFF"/>
        </w:rPr>
        <w:br/>
      </w:r>
    </w:p>
    <w:p w14:paraId="24C326A2" w14:textId="16D16BC0" w:rsidR="00746594" w:rsidRPr="00746594" w:rsidRDefault="00746594" w:rsidP="00746594">
      <w:pPr>
        <w:tabs>
          <w:tab w:val="left" w:pos="7600"/>
        </w:tabs>
        <w:rPr>
          <w:rFonts w:ascii="Arial" w:hAnsi="Arial" w:cs="Arial"/>
          <w:b/>
          <w:bCs/>
          <w:i/>
          <w:iCs/>
          <w:color w:val="333333"/>
          <w:sz w:val="18"/>
          <w:szCs w:val="18"/>
          <w:shd w:val="clear" w:color="auto" w:fill="FFFFFF"/>
        </w:rPr>
      </w:pPr>
      <w:r w:rsidRPr="00746594">
        <w:rPr>
          <w:rFonts w:ascii="Arial" w:hAnsi="Arial" w:cs="Arial"/>
          <w:b/>
          <w:bCs/>
          <w:i/>
          <w:iCs/>
          <w:color w:val="333333"/>
          <w:sz w:val="18"/>
          <w:szCs w:val="18"/>
          <w:shd w:val="clear" w:color="auto" w:fill="FFFFFF"/>
        </w:rPr>
        <w:t>Extensions d’accords nationaux et régionaux avec réserves, professions libérales, métallurgie régionale, …</w:t>
      </w:r>
    </w:p>
    <w:p w14:paraId="10BBBC8E" w14:textId="1CD4ACA9" w:rsidR="00746594" w:rsidRDefault="00746594" w:rsidP="00C12A95">
      <w:pPr>
        <w:tabs>
          <w:tab w:val="left" w:pos="7600"/>
        </w:tabs>
        <w:rPr>
          <w:rFonts w:ascii="Arial" w:hAnsi="Arial" w:cs="Arial"/>
          <w:b/>
          <w:bCs/>
          <w:color w:val="333333"/>
          <w:sz w:val="18"/>
          <w:szCs w:val="18"/>
          <w:shd w:val="clear" w:color="auto" w:fill="FFFFFF"/>
        </w:rPr>
      </w:pPr>
      <w:r w:rsidRPr="00746594">
        <w:rPr>
          <w:rFonts w:ascii="Arial" w:hAnsi="Arial" w:cs="Arial"/>
          <w:b/>
          <w:bCs/>
          <w:color w:val="333333"/>
          <w:sz w:val="18"/>
          <w:szCs w:val="18"/>
          <w:shd w:val="clear" w:color="auto" w:fill="FFFFFF"/>
        </w:rPr>
        <w:br/>
        <w:t>        144 Arrêté du 26 décembre 2023 portant modification de l'arrêté du 8 décembre 2023 portant extension d'un avenant à un accord national conclu dans le secteur des professions libérales (n° 3137)</w:t>
      </w:r>
      <w:r w:rsidRPr="00746594">
        <w:rPr>
          <w:rFonts w:ascii="Arial" w:hAnsi="Arial" w:cs="Arial"/>
          <w:b/>
          <w:bCs/>
          <w:color w:val="333333"/>
          <w:sz w:val="18"/>
          <w:szCs w:val="18"/>
          <w:shd w:val="clear" w:color="auto" w:fill="FFFFFF"/>
        </w:rPr>
        <w:br/>
        <w:t>        </w:t>
      </w:r>
      <w:hyperlink r:id="rId77" w:tgtFrame="_blank" w:history="1">
        <w:r w:rsidRPr="00746594">
          <w:rPr>
            <w:rStyle w:val="Lienhypertexte"/>
            <w:rFonts w:ascii="Arial" w:hAnsi="Arial" w:cs="Arial"/>
            <w:b/>
            <w:bCs/>
            <w:sz w:val="18"/>
            <w:szCs w:val="18"/>
            <w:shd w:val="clear" w:color="auto" w:fill="FFFFFF"/>
          </w:rPr>
          <w:t>https://www.legifrance.gouv.fr/jorf/id/JORFTEXT000048709121</w:t>
        </w:r>
      </w:hyperlink>
      <w:r w:rsidRPr="00746594">
        <w:rPr>
          <w:rFonts w:ascii="Arial" w:hAnsi="Arial" w:cs="Arial"/>
          <w:b/>
          <w:bCs/>
          <w:color w:val="333333"/>
          <w:sz w:val="18"/>
          <w:szCs w:val="18"/>
          <w:shd w:val="clear" w:color="auto" w:fill="FFFFFF"/>
        </w:rPr>
        <w:br/>
      </w:r>
      <w:r w:rsidRPr="00746594">
        <w:rPr>
          <w:rFonts w:ascii="Arial" w:hAnsi="Arial" w:cs="Arial"/>
          <w:b/>
          <w:bCs/>
          <w:color w:val="333333"/>
          <w:sz w:val="18"/>
          <w:szCs w:val="18"/>
          <w:shd w:val="clear" w:color="auto" w:fill="FFFFFF"/>
        </w:rPr>
        <w:br/>
        <w:t>        145 Arrêté du 27 décembre 2023 portant extension d'un accord conclu dans le cadre de la convention collective de la métallurgie de la Charente-Maritime (n° 923)</w:t>
      </w:r>
      <w:r w:rsidRPr="00746594">
        <w:rPr>
          <w:rFonts w:ascii="Arial" w:hAnsi="Arial" w:cs="Arial"/>
          <w:b/>
          <w:bCs/>
          <w:color w:val="333333"/>
          <w:sz w:val="18"/>
          <w:szCs w:val="18"/>
          <w:shd w:val="clear" w:color="auto" w:fill="FFFFFF"/>
        </w:rPr>
        <w:br/>
        <w:t>        </w:t>
      </w:r>
      <w:hyperlink r:id="rId78" w:tgtFrame="_blank" w:history="1">
        <w:r w:rsidRPr="00746594">
          <w:rPr>
            <w:rStyle w:val="Lienhypertexte"/>
            <w:rFonts w:ascii="Arial" w:hAnsi="Arial" w:cs="Arial"/>
            <w:b/>
            <w:bCs/>
            <w:sz w:val="18"/>
            <w:szCs w:val="18"/>
            <w:shd w:val="clear" w:color="auto" w:fill="FFFFFF"/>
          </w:rPr>
          <w:t>https://www.legifrance.gouv.fr/jorf/id/JORFTEXT000048709139</w:t>
        </w:r>
      </w:hyperlink>
      <w:r w:rsidRPr="00746594">
        <w:rPr>
          <w:rFonts w:ascii="Arial" w:hAnsi="Arial" w:cs="Arial"/>
          <w:b/>
          <w:bCs/>
          <w:color w:val="333333"/>
          <w:sz w:val="18"/>
          <w:szCs w:val="18"/>
          <w:shd w:val="clear" w:color="auto" w:fill="FFFFFF"/>
        </w:rPr>
        <w:br/>
      </w:r>
      <w:r w:rsidRPr="00746594">
        <w:rPr>
          <w:rFonts w:ascii="Arial" w:hAnsi="Arial" w:cs="Arial"/>
          <w:b/>
          <w:bCs/>
          <w:color w:val="333333"/>
          <w:sz w:val="18"/>
          <w:szCs w:val="18"/>
          <w:shd w:val="clear" w:color="auto" w:fill="FFFFFF"/>
        </w:rPr>
        <w:br/>
        <w:t>        146 Arrêté du 27 décembre 2023 portant extension d'un avenant à la convention collective des industries métallurgiques et industries connexes du Vaucluse (n° 829)</w:t>
      </w:r>
      <w:r w:rsidRPr="00746594">
        <w:rPr>
          <w:rFonts w:ascii="Arial" w:hAnsi="Arial" w:cs="Arial"/>
          <w:b/>
          <w:bCs/>
          <w:color w:val="333333"/>
          <w:sz w:val="18"/>
          <w:szCs w:val="18"/>
          <w:shd w:val="clear" w:color="auto" w:fill="FFFFFF"/>
        </w:rPr>
        <w:br/>
        <w:t>        </w:t>
      </w:r>
      <w:hyperlink r:id="rId79" w:tgtFrame="_blank" w:history="1">
        <w:r w:rsidRPr="00746594">
          <w:rPr>
            <w:rStyle w:val="Lienhypertexte"/>
            <w:rFonts w:ascii="Arial" w:hAnsi="Arial" w:cs="Arial"/>
            <w:b/>
            <w:bCs/>
            <w:sz w:val="18"/>
            <w:szCs w:val="18"/>
            <w:shd w:val="clear" w:color="auto" w:fill="FFFFFF"/>
          </w:rPr>
          <w:t>https://www.legifrance.gouv.fr/jorf/id/JORFTEXT000048709150</w:t>
        </w:r>
      </w:hyperlink>
      <w:r w:rsidRPr="00746594">
        <w:rPr>
          <w:rFonts w:ascii="Arial" w:hAnsi="Arial" w:cs="Arial"/>
          <w:b/>
          <w:bCs/>
          <w:color w:val="333333"/>
          <w:sz w:val="18"/>
          <w:szCs w:val="18"/>
          <w:shd w:val="clear" w:color="auto" w:fill="FFFFFF"/>
        </w:rPr>
        <w:br/>
      </w:r>
    </w:p>
    <w:p w14:paraId="38297427" w14:textId="77777777" w:rsidR="00904BCF" w:rsidRDefault="00904BCF" w:rsidP="00C12A95">
      <w:pPr>
        <w:tabs>
          <w:tab w:val="left" w:pos="7600"/>
        </w:tabs>
        <w:rPr>
          <w:rFonts w:ascii="Arial" w:hAnsi="Arial" w:cs="Arial"/>
          <w:b/>
          <w:bCs/>
          <w:color w:val="333333"/>
          <w:sz w:val="18"/>
          <w:szCs w:val="18"/>
          <w:shd w:val="clear" w:color="auto" w:fill="FFFFFF"/>
        </w:rPr>
      </w:pPr>
    </w:p>
    <w:p w14:paraId="759C4618" w14:textId="5D1E864A" w:rsidR="00904BCF" w:rsidRDefault="00904BC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28/12</w:t>
      </w:r>
    </w:p>
    <w:p w14:paraId="016E9B8C" w14:textId="77777777" w:rsidR="00904BCF" w:rsidRDefault="00904BCF" w:rsidP="00C12A95">
      <w:pPr>
        <w:tabs>
          <w:tab w:val="left" w:pos="7600"/>
        </w:tabs>
        <w:rPr>
          <w:rFonts w:ascii="Arial" w:hAnsi="Arial" w:cs="Arial"/>
          <w:b/>
          <w:bCs/>
          <w:color w:val="333333"/>
          <w:sz w:val="18"/>
          <w:szCs w:val="18"/>
          <w:shd w:val="clear" w:color="auto" w:fill="FFFFFF"/>
        </w:rPr>
      </w:pPr>
    </w:p>
    <w:p w14:paraId="642895A3" w14:textId="6C1AEEC8" w:rsidR="00904BCF" w:rsidRDefault="00904BCF" w:rsidP="00B7711B">
      <w:pPr>
        <w:tabs>
          <w:tab w:val="left" w:pos="7600"/>
        </w:tabs>
        <w:jc w:val="both"/>
        <w:rPr>
          <w:rFonts w:ascii="Arial" w:hAnsi="Arial" w:cs="Arial"/>
          <w:b/>
          <w:bCs/>
          <w:color w:val="333333"/>
          <w:sz w:val="18"/>
          <w:szCs w:val="18"/>
          <w:shd w:val="clear" w:color="auto" w:fill="FFFFFF"/>
        </w:rPr>
      </w:pPr>
      <w:r w:rsidRPr="00904BCF">
        <w:rPr>
          <w:rFonts w:ascii="Arial" w:hAnsi="Arial" w:cs="Arial"/>
          <w:b/>
          <w:bCs/>
          <w:i/>
          <w:iCs/>
          <w:color w:val="333333"/>
          <w:sz w:val="18"/>
          <w:szCs w:val="18"/>
          <w:shd w:val="clear" w:color="auto" w:fill="FFFFFF"/>
        </w:rPr>
        <w:t>Extensions d’accords nationaux et régionaux collectifs de branches et de secteurs professionnels</w:t>
      </w:r>
      <w:r>
        <w:rPr>
          <w:rFonts w:ascii="Arial" w:hAnsi="Arial" w:cs="Arial"/>
          <w:b/>
          <w:bCs/>
          <w:i/>
          <w:iCs/>
          <w:color w:val="333333"/>
          <w:sz w:val="18"/>
          <w:szCs w:val="18"/>
          <w:shd w:val="clear" w:color="auto" w:fill="FFFFFF"/>
        </w:rPr>
        <w:t>, y compris dans l’Agriculture,</w:t>
      </w:r>
      <w:r w:rsidRPr="00904BCF">
        <w:rPr>
          <w:rFonts w:ascii="Arial" w:hAnsi="Arial" w:cs="Arial"/>
          <w:b/>
          <w:bCs/>
          <w:i/>
          <w:iCs/>
          <w:color w:val="333333"/>
          <w:sz w:val="18"/>
          <w:szCs w:val="18"/>
          <w:shd w:val="clear" w:color="auto" w:fill="FFFFFF"/>
        </w:rPr>
        <w:t xml:space="preserve"> </w:t>
      </w:r>
      <w:r w:rsidR="00B7711B">
        <w:rPr>
          <w:rFonts w:ascii="Arial" w:hAnsi="Arial" w:cs="Arial"/>
          <w:b/>
          <w:bCs/>
          <w:i/>
          <w:iCs/>
          <w:color w:val="333333"/>
          <w:sz w:val="18"/>
          <w:szCs w:val="18"/>
          <w:shd w:val="clear" w:color="auto" w:fill="FFFFFF"/>
        </w:rPr>
        <w:t>dans le secteur alimentaire, la Métallurgie, la Propreté, le C</w:t>
      </w:r>
      <w:r w:rsidR="00B7711B" w:rsidRPr="00B7711B">
        <w:rPr>
          <w:rFonts w:ascii="Arial" w:hAnsi="Arial" w:cs="Arial"/>
          <w:b/>
          <w:bCs/>
          <w:i/>
          <w:iCs/>
          <w:color w:val="333333"/>
          <w:sz w:val="18"/>
          <w:szCs w:val="18"/>
          <w:shd w:val="clear" w:color="auto" w:fill="FFFFFF"/>
        </w:rPr>
        <w:t>ommerce de gros des papiers-cartons</w:t>
      </w:r>
      <w:r w:rsidR="00B7711B">
        <w:rPr>
          <w:rFonts w:ascii="Arial" w:hAnsi="Arial" w:cs="Arial"/>
          <w:b/>
          <w:bCs/>
          <w:i/>
          <w:iCs/>
          <w:color w:val="333333"/>
          <w:sz w:val="18"/>
          <w:szCs w:val="18"/>
          <w:shd w:val="clear" w:color="auto" w:fill="FFFFFF"/>
        </w:rPr>
        <w:t>,</w:t>
      </w:r>
      <w:r w:rsidR="00B7711B" w:rsidRPr="00B7711B">
        <w:t xml:space="preserve"> </w:t>
      </w:r>
      <w:r w:rsidR="00B7711B" w:rsidRPr="00B7711B">
        <w:rPr>
          <w:rFonts w:ascii="Arial" w:hAnsi="Arial" w:cs="Arial"/>
          <w:b/>
          <w:bCs/>
          <w:i/>
          <w:iCs/>
          <w:color w:val="333333"/>
          <w:sz w:val="18"/>
          <w:szCs w:val="18"/>
          <w:shd w:val="clear" w:color="auto" w:fill="FFFFFF"/>
        </w:rPr>
        <w:t xml:space="preserve">la </w:t>
      </w:r>
      <w:r w:rsidR="00B7711B">
        <w:rPr>
          <w:rFonts w:ascii="Arial" w:hAnsi="Arial" w:cs="Arial"/>
          <w:b/>
          <w:bCs/>
          <w:i/>
          <w:iCs/>
          <w:color w:val="333333"/>
          <w:sz w:val="18"/>
          <w:szCs w:val="18"/>
          <w:shd w:val="clear" w:color="auto" w:fill="FFFFFF"/>
        </w:rPr>
        <w:t>B</w:t>
      </w:r>
      <w:r w:rsidR="00B7711B" w:rsidRPr="00B7711B">
        <w:rPr>
          <w:rFonts w:ascii="Arial" w:hAnsi="Arial" w:cs="Arial"/>
          <w:b/>
          <w:bCs/>
          <w:i/>
          <w:iCs/>
          <w:color w:val="333333"/>
          <w:sz w:val="18"/>
          <w:szCs w:val="18"/>
          <w:shd w:val="clear" w:color="auto" w:fill="FFFFFF"/>
        </w:rPr>
        <w:t>oucherie, de la boucherie-charcuterie,</w:t>
      </w:r>
      <w:r w:rsidR="00B7711B">
        <w:rPr>
          <w:rFonts w:ascii="Arial" w:hAnsi="Arial" w:cs="Arial"/>
          <w:b/>
          <w:bCs/>
          <w:i/>
          <w:iCs/>
          <w:color w:val="333333"/>
          <w:sz w:val="18"/>
          <w:szCs w:val="18"/>
          <w:shd w:val="clear" w:color="auto" w:fill="FFFFFF"/>
        </w:rPr>
        <w:t xml:space="preserve"> la</w:t>
      </w:r>
      <w:r w:rsidR="00B7711B" w:rsidRPr="00B7711B">
        <w:rPr>
          <w:rFonts w:ascii="Arial" w:hAnsi="Arial" w:cs="Arial"/>
          <w:b/>
          <w:bCs/>
          <w:i/>
          <w:iCs/>
          <w:color w:val="333333"/>
          <w:sz w:val="18"/>
          <w:szCs w:val="18"/>
          <w:shd w:val="clear" w:color="auto" w:fill="FFFFFF"/>
        </w:rPr>
        <w:t xml:space="preserve"> boucherie hippophagique, triperie, </w:t>
      </w:r>
      <w:r w:rsidR="00B7711B">
        <w:rPr>
          <w:rFonts w:ascii="Arial" w:hAnsi="Arial" w:cs="Arial"/>
          <w:b/>
          <w:bCs/>
          <w:i/>
          <w:iCs/>
          <w:color w:val="333333"/>
          <w:sz w:val="18"/>
          <w:szCs w:val="18"/>
          <w:shd w:val="clear" w:color="auto" w:fill="FFFFFF"/>
        </w:rPr>
        <w:t>c</w:t>
      </w:r>
      <w:r w:rsidR="00B7711B" w:rsidRPr="00B7711B">
        <w:rPr>
          <w:rFonts w:ascii="Arial" w:hAnsi="Arial" w:cs="Arial"/>
          <w:b/>
          <w:bCs/>
          <w:i/>
          <w:iCs/>
          <w:color w:val="333333"/>
          <w:sz w:val="18"/>
          <w:szCs w:val="18"/>
          <w:shd w:val="clear" w:color="auto" w:fill="FFFFFF"/>
        </w:rPr>
        <w:t>ommerces de volailles et gibiers</w:t>
      </w:r>
      <w:r w:rsidR="00B7711B">
        <w:rPr>
          <w:rFonts w:ascii="Arial" w:hAnsi="Arial" w:cs="Arial"/>
          <w:b/>
          <w:bCs/>
          <w:i/>
          <w:iCs/>
          <w:color w:val="333333"/>
          <w:sz w:val="18"/>
          <w:szCs w:val="18"/>
          <w:shd w:val="clear" w:color="auto" w:fill="FFFFFF"/>
        </w:rPr>
        <w:t>,</w:t>
      </w:r>
      <w:r w:rsidR="00B7711B" w:rsidRPr="00B7711B">
        <w:t xml:space="preserve"> </w:t>
      </w:r>
      <w:r w:rsidR="00B7711B" w:rsidRPr="00B7711B">
        <w:rPr>
          <w:rFonts w:ascii="Arial" w:hAnsi="Arial" w:cs="Arial"/>
          <w:b/>
          <w:bCs/>
          <w:i/>
          <w:iCs/>
          <w:color w:val="333333"/>
          <w:sz w:val="18"/>
          <w:szCs w:val="18"/>
          <w:shd w:val="clear" w:color="auto" w:fill="FFFFFF"/>
        </w:rPr>
        <w:t xml:space="preserve">de la </w:t>
      </w:r>
      <w:r w:rsidR="00B7711B">
        <w:rPr>
          <w:rFonts w:ascii="Arial" w:hAnsi="Arial" w:cs="Arial"/>
          <w:b/>
          <w:bCs/>
          <w:i/>
          <w:iCs/>
          <w:color w:val="333333"/>
          <w:sz w:val="18"/>
          <w:szCs w:val="18"/>
          <w:shd w:val="clear" w:color="auto" w:fill="FFFFFF"/>
        </w:rPr>
        <w:t>B</w:t>
      </w:r>
      <w:r w:rsidR="00B7711B" w:rsidRPr="00B7711B">
        <w:rPr>
          <w:rFonts w:ascii="Arial" w:hAnsi="Arial" w:cs="Arial"/>
          <w:b/>
          <w:bCs/>
          <w:i/>
          <w:iCs/>
          <w:color w:val="333333"/>
          <w:sz w:val="18"/>
          <w:szCs w:val="18"/>
          <w:shd w:val="clear" w:color="auto" w:fill="FFFFFF"/>
        </w:rPr>
        <w:t>ijouterie, joaillerie, orfèvrerie</w:t>
      </w:r>
      <w:r w:rsidR="00B7711B">
        <w:rPr>
          <w:rFonts w:ascii="Arial" w:hAnsi="Arial" w:cs="Arial"/>
          <w:b/>
          <w:bCs/>
          <w:i/>
          <w:iCs/>
          <w:color w:val="333333"/>
          <w:sz w:val="18"/>
          <w:szCs w:val="18"/>
          <w:shd w:val="clear" w:color="auto" w:fill="FFFFFF"/>
        </w:rPr>
        <w:t>, de Carrières et matériaux, des journalistes ou encore, de l’</w:t>
      </w:r>
      <w:r w:rsidR="00B7711B" w:rsidRPr="00B7711B">
        <w:rPr>
          <w:rFonts w:ascii="Arial" w:hAnsi="Arial" w:cs="Arial"/>
          <w:b/>
          <w:bCs/>
          <w:i/>
          <w:iCs/>
          <w:color w:val="333333"/>
          <w:sz w:val="18"/>
          <w:szCs w:val="18"/>
          <w:shd w:val="clear" w:color="auto" w:fill="FFFFFF"/>
        </w:rPr>
        <w:t>accord relatif à la mise en place d'un régime complémentaire soins de santé pour les salariés agricoles non-cadres des départements des Deux-Sèvres et de la Vienne</w:t>
      </w:r>
      <w:r w:rsidR="00B7711B">
        <w:rPr>
          <w:rFonts w:ascii="Arial" w:hAnsi="Arial" w:cs="Arial"/>
          <w:b/>
          <w:bCs/>
          <w:i/>
          <w:iCs/>
          <w:color w:val="333333"/>
          <w:sz w:val="18"/>
          <w:szCs w:val="18"/>
          <w:shd w:val="clear" w:color="auto" w:fill="FFFFFF"/>
        </w:rPr>
        <w:t xml:space="preserve"> et</w:t>
      </w:r>
      <w:r w:rsidR="00B7711B" w:rsidRPr="00B7711B">
        <w:rPr>
          <w:rFonts w:ascii="Arial" w:hAnsi="Arial" w:cs="Arial"/>
          <w:b/>
          <w:bCs/>
          <w:i/>
          <w:iCs/>
          <w:color w:val="333333"/>
          <w:sz w:val="18"/>
          <w:szCs w:val="18"/>
          <w:shd w:val="clear" w:color="auto" w:fill="FFFFFF"/>
        </w:rPr>
        <w:t xml:space="preserve"> d'un accord collectif territorial concernant la production agricole et CUMA de Charente et Charente-Maritime</w:t>
      </w:r>
      <w:r w:rsidR="00B7711B">
        <w:rPr>
          <w:rFonts w:ascii="Arial" w:hAnsi="Arial" w:cs="Arial"/>
          <w:b/>
          <w:bCs/>
          <w:i/>
          <w:iCs/>
          <w:color w:val="333333"/>
          <w:sz w:val="18"/>
          <w:szCs w:val="18"/>
          <w:shd w:val="clear" w:color="auto" w:fill="FFFFFF"/>
        </w:rPr>
        <w:t>…</w:t>
      </w:r>
    </w:p>
    <w:p w14:paraId="24AFBF38" w14:textId="77777777" w:rsidR="00904BCF" w:rsidRDefault="00904BCF" w:rsidP="00C12A95">
      <w:pPr>
        <w:tabs>
          <w:tab w:val="left" w:pos="7600"/>
        </w:tabs>
        <w:rPr>
          <w:rFonts w:ascii="Arial" w:hAnsi="Arial" w:cs="Arial"/>
          <w:b/>
          <w:bCs/>
          <w:color w:val="333333"/>
          <w:sz w:val="18"/>
          <w:szCs w:val="18"/>
          <w:shd w:val="clear" w:color="auto" w:fill="FFFFFF"/>
        </w:rPr>
      </w:pPr>
    </w:p>
    <w:p w14:paraId="1D6D6E93" w14:textId="61FE500B" w:rsidR="00904BCF" w:rsidRPr="00904BCF" w:rsidRDefault="00904BCF" w:rsidP="00904BCF">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904BCF">
        <w:rPr>
          <w:rFonts w:ascii="Arial" w:hAnsi="Arial" w:cs="Arial"/>
          <w:b/>
          <w:bCs/>
          <w:color w:val="333333"/>
          <w:sz w:val="18"/>
          <w:szCs w:val="18"/>
          <w:shd w:val="clear" w:color="auto" w:fill="FFFFFF"/>
        </w:rPr>
        <w:t>MINISTERE DU TRAVAIL, DU PLEIN EMPLOI ET DE L'INSERTION</w:t>
      </w:r>
    </w:p>
    <w:p w14:paraId="0A37AFAF"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55B7B7B"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185 Arrêté du 19 décembre 2023 portant extension d'un avenant à un accord conclu dans le secteur alimentaire (n° 20259)</w:t>
      </w:r>
    </w:p>
    <w:p w14:paraId="719CEC48" w14:textId="70F10DD8"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80" w:history="1">
        <w:r w:rsidRPr="001030D7">
          <w:rPr>
            <w:rStyle w:val="Lienhypertexte"/>
            <w:rFonts w:ascii="Arial" w:hAnsi="Arial" w:cs="Arial"/>
            <w:b/>
            <w:bCs/>
            <w:sz w:val="18"/>
            <w:szCs w:val="18"/>
            <w:shd w:val="clear" w:color="auto" w:fill="FFFFFF"/>
          </w:rPr>
          <w:t>https://www.legifrance.gouv.fr/jorf/id/JORFTEXT000048680816</w:t>
        </w:r>
      </w:hyperlink>
    </w:p>
    <w:p w14:paraId="2C2174C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A88C77D"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186 Arrêté du 26 décembre 2023 portant extension d'un avenant à la convention collective nationale de la métallurgie (n° 3248)</w:t>
      </w:r>
    </w:p>
    <w:p w14:paraId="0C59C2CE" w14:textId="2EE3DCF4"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81" w:history="1">
        <w:r w:rsidRPr="001030D7">
          <w:rPr>
            <w:rStyle w:val="Lienhypertexte"/>
            <w:rFonts w:ascii="Arial" w:hAnsi="Arial" w:cs="Arial"/>
            <w:b/>
            <w:bCs/>
            <w:sz w:val="18"/>
            <w:szCs w:val="18"/>
            <w:shd w:val="clear" w:color="auto" w:fill="FFFFFF"/>
          </w:rPr>
          <w:t>https://www.legifrance.gouv.fr/jorf/id/JORFTEXT000048680829</w:t>
        </w:r>
      </w:hyperlink>
    </w:p>
    <w:p w14:paraId="6A931BBF"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289C5018"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187 Arrêté du 26 décembre 2023 portant extension d'avenants à des accords conclus dans le cadre de la convention collective nationale des entreprises de propreté et services associés (n° 3043)</w:t>
      </w:r>
    </w:p>
    <w:p w14:paraId="0FB97D2B" w14:textId="05C30A48"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82" w:history="1">
        <w:r w:rsidRPr="001030D7">
          <w:rPr>
            <w:rStyle w:val="Lienhypertexte"/>
            <w:rFonts w:ascii="Arial" w:hAnsi="Arial" w:cs="Arial"/>
            <w:b/>
            <w:bCs/>
            <w:sz w:val="18"/>
            <w:szCs w:val="18"/>
            <w:shd w:val="clear" w:color="auto" w:fill="FFFFFF"/>
          </w:rPr>
          <w:t>https://www.legifrance.gouv.fr/jorf/id/JORFTEXT000048680837</w:t>
        </w:r>
      </w:hyperlink>
    </w:p>
    <w:p w14:paraId="5A0382EE"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53C2DA06"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188 Arrêté du 26 décembre 2023 portant extension d'un avenant à un accord conclu dans le cadre de la convention collective nationale de la distribution et du commerce de gros des papiers-cartons (IDCC n° 3224)</w:t>
      </w:r>
    </w:p>
    <w:p w14:paraId="7532F1CA" w14:textId="5B98430F"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83" w:history="1">
        <w:r w:rsidRPr="001030D7">
          <w:rPr>
            <w:rStyle w:val="Lienhypertexte"/>
            <w:rFonts w:ascii="Arial" w:hAnsi="Arial" w:cs="Arial"/>
            <w:b/>
            <w:bCs/>
            <w:sz w:val="18"/>
            <w:szCs w:val="18"/>
            <w:shd w:val="clear" w:color="auto" w:fill="FFFFFF"/>
          </w:rPr>
          <w:t>https://www.legifrance.gouv.fr/jorf/id/JORFTEXT000048680854</w:t>
        </w:r>
      </w:hyperlink>
    </w:p>
    <w:p w14:paraId="3E72DBE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576A0634"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189 Arrêté du 26 décembre 2023 portant extension d'un avenant à la convention collective nationale de la boucherie, de la boucherie-charcuterie, boucherie hippophagique, triperie, commerces de volailles et gibiers (n° 992)</w:t>
      </w:r>
    </w:p>
    <w:p w14:paraId="1543D0AF" w14:textId="7D21C21B"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84" w:history="1">
        <w:r w:rsidRPr="001030D7">
          <w:rPr>
            <w:rStyle w:val="Lienhypertexte"/>
            <w:rFonts w:ascii="Arial" w:hAnsi="Arial" w:cs="Arial"/>
            <w:b/>
            <w:bCs/>
            <w:sz w:val="18"/>
            <w:szCs w:val="18"/>
            <w:shd w:val="clear" w:color="auto" w:fill="FFFFFF"/>
          </w:rPr>
          <w:t>https://www.legifrance.gouv.fr/jorf/id/JORFTEXT000048680870</w:t>
        </w:r>
      </w:hyperlink>
    </w:p>
    <w:p w14:paraId="63CFCB9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35C1371E"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190 Arrêté du 26 décembre 2023 portant extension d'un accord conclu dans le cadre de la convention collective des industries métallurgiques, mécaniques, électriques, connexes et similaires d'Indre-et-Loire (n° 2992)</w:t>
      </w:r>
    </w:p>
    <w:p w14:paraId="506C51A4" w14:textId="27614E26"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85" w:history="1">
        <w:r w:rsidRPr="001030D7">
          <w:rPr>
            <w:rStyle w:val="Lienhypertexte"/>
            <w:rFonts w:ascii="Arial" w:hAnsi="Arial" w:cs="Arial"/>
            <w:b/>
            <w:bCs/>
            <w:sz w:val="18"/>
            <w:szCs w:val="18"/>
            <w:shd w:val="clear" w:color="auto" w:fill="FFFFFF"/>
          </w:rPr>
          <w:t>https://www.legifrance.gouv.fr/jorf/id/JORFTEXT000048680886</w:t>
        </w:r>
      </w:hyperlink>
    </w:p>
    <w:p w14:paraId="6684CEF3"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0044055"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191 Arrêté du 26 décembre 2023 portant extension d'un accord conclu dans le cadre de la convention collective nationale de la bijouterie, joaillerie, orfèvrerie et activités qui s'y rattachent (n° 567)</w:t>
      </w:r>
    </w:p>
    <w:p w14:paraId="421EEB4B" w14:textId="49773464"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86" w:history="1">
        <w:r w:rsidRPr="001030D7">
          <w:rPr>
            <w:rStyle w:val="Lienhypertexte"/>
            <w:rFonts w:ascii="Arial" w:hAnsi="Arial" w:cs="Arial"/>
            <w:b/>
            <w:bCs/>
            <w:sz w:val="18"/>
            <w:szCs w:val="18"/>
            <w:shd w:val="clear" w:color="auto" w:fill="FFFFFF"/>
          </w:rPr>
          <w:t>https://www.legifrance.gouv.fr/jorf/id/JORFTEXT000048680897</w:t>
        </w:r>
      </w:hyperlink>
    </w:p>
    <w:p w14:paraId="32FE28AB"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5B6AF598"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192 Arrêté du 26 décembre 2023 portant extension d'un avenant à la convention collective nationale de la bijouterie, joaillerie, orfèvrerie et activités qui s'y rattachent (n° 567) (secteur de l'horlogerie)</w:t>
      </w:r>
    </w:p>
    <w:p w14:paraId="315CC161" w14:textId="599B1CE7"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87" w:history="1">
        <w:r w:rsidRPr="001030D7">
          <w:rPr>
            <w:rStyle w:val="Lienhypertexte"/>
            <w:rFonts w:ascii="Arial" w:hAnsi="Arial" w:cs="Arial"/>
            <w:b/>
            <w:bCs/>
            <w:sz w:val="18"/>
            <w:szCs w:val="18"/>
            <w:shd w:val="clear" w:color="auto" w:fill="FFFFFF"/>
          </w:rPr>
          <w:t>https://www.legifrance.gouv.fr/jorf/id/JORFTEXT000048680911</w:t>
        </w:r>
      </w:hyperlink>
    </w:p>
    <w:p w14:paraId="4E73751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3E5EC3F3"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193 Arrêté du 26 décembre 2023 portant extension d'un accord régional (Sud Provence-Alpes-Côte d'Azur et Corse) conclu dans le cadre des conventions collectives nationales des ouvriers et des employés, techniciens et agents de maîtrise des industries de carrières et de matériaux (n° 87 et n° 135)</w:t>
      </w:r>
    </w:p>
    <w:p w14:paraId="549012A6" w14:textId="4617EE24"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88" w:history="1">
        <w:r w:rsidRPr="001030D7">
          <w:rPr>
            <w:rStyle w:val="Lienhypertexte"/>
            <w:rFonts w:ascii="Arial" w:hAnsi="Arial" w:cs="Arial"/>
            <w:b/>
            <w:bCs/>
            <w:sz w:val="18"/>
            <w:szCs w:val="18"/>
            <w:shd w:val="clear" w:color="auto" w:fill="FFFFFF"/>
          </w:rPr>
          <w:t>https://www.legifrance.gouv.fr/jorf/id/JORFTEXT000048680925</w:t>
        </w:r>
      </w:hyperlink>
    </w:p>
    <w:p w14:paraId="36284E2F"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434C3FC9"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194 Arrêté du 26 décembre 2023 portant extension d'un accord conclu dans le cadre de la convention collective nationale des journalistes (n° 1480)</w:t>
      </w:r>
    </w:p>
    <w:p w14:paraId="45BCC7E3" w14:textId="10D003D3"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89" w:history="1">
        <w:r w:rsidRPr="001030D7">
          <w:rPr>
            <w:rStyle w:val="Lienhypertexte"/>
            <w:rFonts w:ascii="Arial" w:hAnsi="Arial" w:cs="Arial"/>
            <w:b/>
            <w:bCs/>
            <w:sz w:val="18"/>
            <w:szCs w:val="18"/>
            <w:shd w:val="clear" w:color="auto" w:fill="FFFFFF"/>
          </w:rPr>
          <w:t>https://www.legifrance.gouv.fr/jorf/id/JORFTEXT000048680939</w:t>
        </w:r>
      </w:hyperlink>
    </w:p>
    <w:p w14:paraId="7AA4737E"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1EF8F5A"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lastRenderedPageBreak/>
        <w:t xml:space="preserve">        195 Arrêté du 26 décembre 2023 portant extension d'un accord conclu dans le cadre de la convention collective des industries métallurgiques du Loiret (n° 1966)</w:t>
      </w:r>
    </w:p>
    <w:p w14:paraId="2E5B3CCC" w14:textId="491290D0"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90" w:history="1">
        <w:r w:rsidRPr="001030D7">
          <w:rPr>
            <w:rStyle w:val="Lienhypertexte"/>
            <w:rFonts w:ascii="Arial" w:hAnsi="Arial" w:cs="Arial"/>
            <w:b/>
            <w:bCs/>
            <w:sz w:val="18"/>
            <w:szCs w:val="18"/>
            <w:shd w:val="clear" w:color="auto" w:fill="FFFFFF"/>
          </w:rPr>
          <w:t>https://www.legifrance.gouv.fr/jorf/id/JORFTEXT000048680955</w:t>
        </w:r>
      </w:hyperlink>
    </w:p>
    <w:p w14:paraId="70401D06"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66A670E1"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A4551C4" w14:textId="7451ABEE"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r>
        <w:rPr>
          <w:rFonts w:ascii="Arial" w:hAnsi="Arial" w:cs="Arial"/>
          <w:b/>
          <w:bCs/>
          <w:color w:val="333333"/>
          <w:sz w:val="18"/>
          <w:szCs w:val="18"/>
          <w:shd w:val="clear" w:color="auto" w:fill="FFFFFF"/>
        </w:rPr>
        <w:t>°</w:t>
      </w:r>
      <w:r w:rsidRPr="00904BCF">
        <w:rPr>
          <w:rFonts w:ascii="Arial" w:hAnsi="Arial" w:cs="Arial"/>
          <w:b/>
          <w:bCs/>
          <w:color w:val="333333"/>
          <w:sz w:val="18"/>
          <w:szCs w:val="18"/>
          <w:shd w:val="clear" w:color="auto" w:fill="FFFFFF"/>
        </w:rPr>
        <w:t xml:space="preserve"> MINISTERE DE L'AGRICULTURE ET DE LA SOUVERAINETE ALIMENTAIRE</w:t>
      </w:r>
    </w:p>
    <w:p w14:paraId="705E808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7474A675"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196 Arrêté du 8 décembre 2023 portant extension d'un accord relatif à la mise en place d'un régime complémentaire soins de santé pour les salariés agricoles non-cadres des départements des Deux-Sèvres et de la Vienne</w:t>
      </w:r>
    </w:p>
    <w:p w14:paraId="138D09E2" w14:textId="111ABAA6"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91" w:history="1">
        <w:r w:rsidRPr="001030D7">
          <w:rPr>
            <w:rStyle w:val="Lienhypertexte"/>
            <w:rFonts w:ascii="Arial" w:hAnsi="Arial" w:cs="Arial"/>
            <w:b/>
            <w:bCs/>
            <w:sz w:val="18"/>
            <w:szCs w:val="18"/>
            <w:shd w:val="clear" w:color="auto" w:fill="FFFFFF"/>
          </w:rPr>
          <w:t>https://www.legifrance.gouv.fr/jorf/id/JORFTEXT000048680967</w:t>
        </w:r>
      </w:hyperlink>
    </w:p>
    <w:p w14:paraId="6479FC2C"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36CC1893"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197 Arrêté du 8 décembre 2023 portant extension d'un accord collectif territorial concernant la production agricole et CUMA de Charente et Charente-Maritime</w:t>
      </w:r>
    </w:p>
    <w:p w14:paraId="4DFE7D28" w14:textId="173616F0" w:rsidR="00904BCF" w:rsidRDefault="00904BCF" w:rsidP="00C12A95">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92" w:history="1">
        <w:r w:rsidRPr="001030D7">
          <w:rPr>
            <w:rStyle w:val="Lienhypertexte"/>
            <w:rFonts w:ascii="Arial" w:hAnsi="Arial" w:cs="Arial"/>
            <w:b/>
            <w:bCs/>
            <w:sz w:val="18"/>
            <w:szCs w:val="18"/>
            <w:shd w:val="clear" w:color="auto" w:fill="FFFFFF"/>
          </w:rPr>
          <w:t>https://www.legifrance.gouv.fr/jorf/id/JORFTEXT000048680986</w:t>
        </w:r>
      </w:hyperlink>
    </w:p>
    <w:p w14:paraId="5B337327" w14:textId="77777777" w:rsidR="00904BCF" w:rsidRDefault="00904BCF" w:rsidP="00C12A95">
      <w:pPr>
        <w:tabs>
          <w:tab w:val="left" w:pos="7600"/>
        </w:tabs>
        <w:rPr>
          <w:rFonts w:ascii="Arial" w:hAnsi="Arial" w:cs="Arial"/>
          <w:b/>
          <w:bCs/>
          <w:color w:val="333333"/>
          <w:sz w:val="18"/>
          <w:szCs w:val="18"/>
          <w:shd w:val="clear" w:color="auto" w:fill="FFFFFF"/>
        </w:rPr>
      </w:pPr>
    </w:p>
    <w:p w14:paraId="21216488" w14:textId="1CACDAFD" w:rsidR="00B643E6" w:rsidRDefault="00B643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27/12</w:t>
      </w:r>
    </w:p>
    <w:p w14:paraId="0D2E71A2" w14:textId="77777777" w:rsidR="00B643E6" w:rsidRDefault="00B643E6" w:rsidP="00C12A95">
      <w:pPr>
        <w:tabs>
          <w:tab w:val="left" w:pos="7600"/>
        </w:tabs>
        <w:rPr>
          <w:rFonts w:ascii="Arial" w:hAnsi="Arial" w:cs="Arial"/>
          <w:b/>
          <w:bCs/>
          <w:color w:val="333333"/>
          <w:sz w:val="18"/>
          <w:szCs w:val="18"/>
          <w:shd w:val="clear" w:color="auto" w:fill="FFFFFF"/>
        </w:rPr>
      </w:pPr>
    </w:p>
    <w:p w14:paraId="4910D0F1" w14:textId="7C3DC5EA" w:rsidR="00B643E6" w:rsidRDefault="00B643E6" w:rsidP="00904BCF">
      <w:pPr>
        <w:tabs>
          <w:tab w:val="left" w:pos="7600"/>
        </w:tabs>
        <w:jc w:val="both"/>
        <w:rPr>
          <w:rFonts w:ascii="Arial" w:hAnsi="Arial" w:cs="Arial"/>
          <w:b/>
          <w:bCs/>
          <w:i/>
          <w:iCs/>
          <w:color w:val="333333"/>
          <w:sz w:val="18"/>
          <w:szCs w:val="18"/>
          <w:shd w:val="clear" w:color="auto" w:fill="FFFFFF"/>
        </w:rPr>
      </w:pPr>
      <w:r w:rsidRPr="00B643E6">
        <w:rPr>
          <w:rFonts w:ascii="Arial" w:hAnsi="Arial" w:cs="Arial"/>
          <w:b/>
          <w:bCs/>
          <w:i/>
          <w:iCs/>
          <w:color w:val="333333"/>
          <w:sz w:val="18"/>
          <w:szCs w:val="18"/>
          <w:shd w:val="clear" w:color="auto" w:fill="FFFFFF"/>
        </w:rPr>
        <w:t>Extensions d’accords nationaux et régionaux collectifs de branches et de secteurs professionnels des bureaux d'études techniques, des cabinets d'ingénieurs-conseils et des sociétés de conseils</w:t>
      </w:r>
      <w:r>
        <w:rPr>
          <w:rFonts w:ascii="Arial" w:hAnsi="Arial" w:cs="Arial"/>
          <w:b/>
          <w:bCs/>
          <w:i/>
          <w:iCs/>
          <w:color w:val="333333"/>
          <w:sz w:val="18"/>
          <w:szCs w:val="18"/>
          <w:shd w:val="clear" w:color="auto" w:fill="FFFFFF"/>
        </w:rPr>
        <w:t xml:space="preserve">, des organismes de formation, </w:t>
      </w:r>
      <w:r w:rsidRPr="00B643E6">
        <w:rPr>
          <w:rFonts w:ascii="Arial" w:hAnsi="Arial" w:cs="Arial"/>
          <w:b/>
          <w:bCs/>
          <w:i/>
          <w:iCs/>
          <w:color w:val="333333"/>
          <w:sz w:val="18"/>
          <w:szCs w:val="18"/>
          <w:shd w:val="clear" w:color="auto" w:fill="FFFFFF"/>
        </w:rPr>
        <w:t>des entreprises techniques au service de la création et de l'événement</w:t>
      </w:r>
      <w:r>
        <w:rPr>
          <w:rFonts w:ascii="Arial" w:hAnsi="Arial" w:cs="Arial"/>
          <w:b/>
          <w:bCs/>
          <w:i/>
          <w:iCs/>
          <w:color w:val="333333"/>
          <w:sz w:val="18"/>
          <w:szCs w:val="18"/>
          <w:shd w:val="clear" w:color="auto" w:fill="FFFFFF"/>
        </w:rPr>
        <w:t xml:space="preserve">, des organismes de tourisme, des industries du cartonnage, </w:t>
      </w:r>
      <w:r w:rsidR="003621C4">
        <w:rPr>
          <w:rFonts w:ascii="Arial" w:hAnsi="Arial" w:cs="Arial"/>
          <w:b/>
          <w:bCs/>
          <w:i/>
          <w:iCs/>
          <w:color w:val="333333"/>
          <w:sz w:val="18"/>
          <w:szCs w:val="18"/>
          <w:shd w:val="clear" w:color="auto" w:fill="FFFFFF"/>
        </w:rPr>
        <w:t xml:space="preserve">des </w:t>
      </w:r>
      <w:r>
        <w:rPr>
          <w:rFonts w:ascii="Arial" w:hAnsi="Arial" w:cs="Arial"/>
          <w:b/>
          <w:bCs/>
          <w:i/>
          <w:iCs/>
          <w:color w:val="333333"/>
          <w:sz w:val="18"/>
          <w:szCs w:val="18"/>
          <w:shd w:val="clear" w:color="auto" w:fill="FFFFFF"/>
        </w:rPr>
        <w:t xml:space="preserve">industries graphiques, des prestataires de services tertiaires, du sport, de la coiffure, de la répartition pharmaceutique, du commerce de détail alimentaire spécialisé, des espaces de loisirs, des services de l’automobile, de la promotion immobilière, de l’optique-lunetterie de détail, </w:t>
      </w:r>
      <w:r w:rsidR="003621C4">
        <w:rPr>
          <w:rFonts w:ascii="Arial" w:hAnsi="Arial" w:cs="Arial"/>
          <w:b/>
          <w:bCs/>
          <w:i/>
          <w:iCs/>
          <w:color w:val="333333"/>
          <w:sz w:val="18"/>
          <w:szCs w:val="18"/>
          <w:shd w:val="clear" w:color="auto" w:fill="FFFFFF"/>
        </w:rPr>
        <w:t xml:space="preserve">des industries chimiques, de la pâtisserie et </w:t>
      </w:r>
      <w:r w:rsidR="003621C4" w:rsidRPr="00B643E6">
        <w:rPr>
          <w:rFonts w:ascii="Arial" w:hAnsi="Arial" w:cs="Arial"/>
          <w:b/>
          <w:bCs/>
          <w:i/>
          <w:iCs/>
          <w:color w:val="333333"/>
          <w:sz w:val="18"/>
          <w:szCs w:val="18"/>
          <w:shd w:val="clear" w:color="auto" w:fill="FFFFFF"/>
        </w:rPr>
        <w:t>de la transformation des papiers et cartons</w:t>
      </w:r>
      <w:r w:rsidR="003621C4">
        <w:rPr>
          <w:rFonts w:ascii="Arial" w:hAnsi="Arial" w:cs="Arial"/>
          <w:b/>
          <w:bCs/>
          <w:i/>
          <w:iCs/>
          <w:color w:val="333333"/>
          <w:sz w:val="18"/>
          <w:szCs w:val="18"/>
          <w:shd w:val="clear" w:color="auto" w:fill="FFFFFF"/>
        </w:rPr>
        <w:t>.</w:t>
      </w:r>
    </w:p>
    <w:p w14:paraId="1200DF5C" w14:textId="504B732E" w:rsidR="00B643E6" w:rsidRPr="003621C4" w:rsidRDefault="00B643E6" w:rsidP="00C12A95">
      <w:pPr>
        <w:tabs>
          <w:tab w:val="left" w:pos="7600"/>
        </w:tabs>
        <w:rPr>
          <w:rFonts w:ascii="Arial" w:hAnsi="Arial" w:cs="Arial"/>
          <w:b/>
          <w:bCs/>
          <w:i/>
          <w:iCs/>
          <w:color w:val="333333"/>
          <w:sz w:val="18"/>
          <w:szCs w:val="18"/>
          <w:shd w:val="clear" w:color="auto" w:fill="FFFFFF"/>
        </w:rPr>
      </w:pPr>
      <w:r>
        <w:rPr>
          <w:rFonts w:ascii="Arial" w:hAnsi="Arial" w:cs="Arial"/>
          <w:b/>
          <w:bCs/>
          <w:i/>
          <w:iCs/>
          <w:color w:val="333333"/>
          <w:sz w:val="18"/>
          <w:szCs w:val="18"/>
          <w:shd w:val="clear" w:color="auto" w:fill="FFFFFF"/>
        </w:rPr>
        <w:t>C</w:t>
      </w:r>
      <w:r w:rsidR="003621C4">
        <w:rPr>
          <w:rFonts w:ascii="Arial" w:hAnsi="Arial" w:cs="Arial"/>
          <w:b/>
          <w:bCs/>
          <w:i/>
          <w:iCs/>
          <w:color w:val="333333"/>
          <w:sz w:val="18"/>
          <w:szCs w:val="18"/>
          <w:shd w:val="clear" w:color="auto" w:fill="FFFFFF"/>
        </w:rPr>
        <w:t>i-après.</w:t>
      </w:r>
    </w:p>
    <w:p w14:paraId="4875839E" w14:textId="77777777" w:rsidR="00B643E6" w:rsidRDefault="00B643E6" w:rsidP="00C12A95">
      <w:pPr>
        <w:tabs>
          <w:tab w:val="left" w:pos="7600"/>
        </w:tabs>
        <w:rPr>
          <w:rFonts w:ascii="Arial" w:hAnsi="Arial" w:cs="Arial"/>
          <w:b/>
          <w:bCs/>
          <w:color w:val="333333"/>
          <w:sz w:val="18"/>
          <w:szCs w:val="18"/>
          <w:shd w:val="clear" w:color="auto" w:fill="FFFFFF"/>
        </w:rPr>
      </w:pPr>
    </w:p>
    <w:p w14:paraId="48D03689" w14:textId="209C4484" w:rsidR="00B643E6" w:rsidRPr="00B643E6" w:rsidRDefault="003621C4" w:rsidP="00B643E6">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00B643E6" w:rsidRPr="00B643E6">
        <w:rPr>
          <w:rFonts w:ascii="Arial" w:hAnsi="Arial" w:cs="Arial"/>
          <w:b/>
          <w:bCs/>
          <w:color w:val="333333"/>
          <w:sz w:val="18"/>
          <w:szCs w:val="18"/>
          <w:shd w:val="clear" w:color="auto" w:fill="FFFFFF"/>
        </w:rPr>
        <w:t> MINISTERE DU TRAVAIL, DU PLEIN EMPLOI ET DE L'INSERTION</w:t>
      </w:r>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86 Arrêté du 8 décembre 2023 portant extension d'un accord collectif conclu dans le cadre de la convention collective nationale des bureaux d'études techniques, des cabinets d'ingénieurs-conseils et des sociétés de conseils (n° 1486)</w:t>
      </w:r>
      <w:r w:rsidR="00B643E6" w:rsidRPr="00B643E6">
        <w:rPr>
          <w:rFonts w:ascii="Arial" w:hAnsi="Arial" w:cs="Arial"/>
          <w:b/>
          <w:bCs/>
          <w:color w:val="333333"/>
          <w:sz w:val="18"/>
          <w:szCs w:val="18"/>
          <w:shd w:val="clear" w:color="auto" w:fill="FFFFFF"/>
        </w:rPr>
        <w:br/>
        <w:t>        </w:t>
      </w:r>
      <w:hyperlink r:id="rId93" w:tgtFrame="_blank" w:history="1">
        <w:r w:rsidR="00B643E6" w:rsidRPr="00B643E6">
          <w:rPr>
            <w:rStyle w:val="Lienhypertexte"/>
            <w:rFonts w:ascii="Arial" w:hAnsi="Arial" w:cs="Arial"/>
            <w:b/>
            <w:bCs/>
            <w:sz w:val="18"/>
            <w:szCs w:val="18"/>
            <w:shd w:val="clear" w:color="auto" w:fill="FFFFFF"/>
          </w:rPr>
          <w:t>https://www.legifrance.gouv.fr/jorf/id/JORFTEXT000048669944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87 Arrêté du 12 décembre 2023 portant extension d'un avenant à la convention collective nationale des organismes de formation (n° 1516)</w:t>
      </w:r>
      <w:r w:rsidR="00B643E6" w:rsidRPr="00B643E6">
        <w:rPr>
          <w:rFonts w:ascii="Arial" w:hAnsi="Arial" w:cs="Arial"/>
          <w:b/>
          <w:bCs/>
          <w:color w:val="333333"/>
          <w:sz w:val="18"/>
          <w:szCs w:val="18"/>
          <w:shd w:val="clear" w:color="auto" w:fill="FFFFFF"/>
        </w:rPr>
        <w:br/>
        <w:t>        </w:t>
      </w:r>
      <w:hyperlink r:id="rId94" w:tgtFrame="_blank" w:history="1">
        <w:r w:rsidR="00B643E6" w:rsidRPr="00B643E6">
          <w:rPr>
            <w:rStyle w:val="Lienhypertexte"/>
            <w:rFonts w:ascii="Arial" w:hAnsi="Arial" w:cs="Arial"/>
            <w:b/>
            <w:bCs/>
            <w:sz w:val="18"/>
            <w:szCs w:val="18"/>
            <w:shd w:val="clear" w:color="auto" w:fill="FFFFFF"/>
          </w:rPr>
          <w:t>https://www.legifrance.gouv.fr/jorf/id/JORFTEXT000048669954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88 Arrêté du 12 décembre 2023 portant extension d'un avenant à un accord conclu dans le cadre de la convention collective nationale des entreprises techniques au service de la création et de l'événement (n° 2717)</w:t>
      </w:r>
      <w:r w:rsidR="00B643E6" w:rsidRPr="00B643E6">
        <w:rPr>
          <w:rFonts w:ascii="Arial" w:hAnsi="Arial" w:cs="Arial"/>
          <w:b/>
          <w:bCs/>
          <w:color w:val="333333"/>
          <w:sz w:val="18"/>
          <w:szCs w:val="18"/>
          <w:shd w:val="clear" w:color="auto" w:fill="FFFFFF"/>
        </w:rPr>
        <w:br/>
        <w:t>        </w:t>
      </w:r>
      <w:hyperlink r:id="rId95" w:tgtFrame="_blank" w:history="1">
        <w:r w:rsidR="00B643E6" w:rsidRPr="00B643E6">
          <w:rPr>
            <w:rStyle w:val="Lienhypertexte"/>
            <w:rFonts w:ascii="Arial" w:hAnsi="Arial" w:cs="Arial"/>
            <w:b/>
            <w:bCs/>
            <w:sz w:val="18"/>
            <w:szCs w:val="18"/>
            <w:shd w:val="clear" w:color="auto" w:fill="FFFFFF"/>
          </w:rPr>
          <w:t>https://www.legifrance.gouv.fr/jorf/id/JORFTEXT000048669962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89 Arrêté du 12 décembre 2023 portant extension d'un avenant à un accord conclu dans le cadre de la convention collective nationale des organismes de tourisme (n° 1909)</w:t>
      </w:r>
      <w:r w:rsidR="00B643E6" w:rsidRPr="00B643E6">
        <w:rPr>
          <w:rFonts w:ascii="Arial" w:hAnsi="Arial" w:cs="Arial"/>
          <w:b/>
          <w:bCs/>
          <w:color w:val="333333"/>
          <w:sz w:val="18"/>
          <w:szCs w:val="18"/>
          <w:shd w:val="clear" w:color="auto" w:fill="FFFFFF"/>
        </w:rPr>
        <w:br/>
        <w:t>        </w:t>
      </w:r>
      <w:hyperlink r:id="rId96" w:tgtFrame="_blank" w:history="1">
        <w:r w:rsidR="00B643E6" w:rsidRPr="00B643E6">
          <w:rPr>
            <w:rStyle w:val="Lienhypertexte"/>
            <w:rFonts w:ascii="Arial" w:hAnsi="Arial" w:cs="Arial"/>
            <w:b/>
            <w:bCs/>
            <w:sz w:val="18"/>
            <w:szCs w:val="18"/>
            <w:shd w:val="clear" w:color="auto" w:fill="FFFFFF"/>
          </w:rPr>
          <w:t>https://www.legifrance.gouv.fr/jorf/id/JORFTEXT000048669978</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90 Arrêté du 12 décembre 2023 portant extension d'un avenant à un accord conclu dans le cadre de la convention collective nationale des organismes de tourisme (n° 1909)</w:t>
      </w:r>
      <w:r w:rsidR="00B643E6" w:rsidRPr="00B643E6">
        <w:rPr>
          <w:rFonts w:ascii="Arial" w:hAnsi="Arial" w:cs="Arial"/>
          <w:b/>
          <w:bCs/>
          <w:color w:val="333333"/>
          <w:sz w:val="18"/>
          <w:szCs w:val="18"/>
          <w:shd w:val="clear" w:color="auto" w:fill="FFFFFF"/>
        </w:rPr>
        <w:br/>
        <w:t>        </w:t>
      </w:r>
      <w:hyperlink r:id="rId97" w:tgtFrame="_blank" w:history="1">
        <w:r w:rsidR="00B643E6" w:rsidRPr="00B643E6">
          <w:rPr>
            <w:rStyle w:val="Lienhypertexte"/>
            <w:rFonts w:ascii="Arial" w:hAnsi="Arial" w:cs="Arial"/>
            <w:b/>
            <w:bCs/>
            <w:sz w:val="18"/>
            <w:szCs w:val="18"/>
            <w:shd w:val="clear" w:color="auto" w:fill="FFFFFF"/>
          </w:rPr>
          <w:t>https://www.legifrance.gouv.fr/jorf/id/JORFTEXT000048669992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91 Arrêté du 12 décembre 2023 portant extension d'un avenant à la convention collective nationale des organismes de formation (n° 1516)</w:t>
      </w:r>
      <w:r w:rsidR="00B643E6" w:rsidRPr="00B643E6">
        <w:rPr>
          <w:rFonts w:ascii="Arial" w:hAnsi="Arial" w:cs="Arial"/>
          <w:b/>
          <w:bCs/>
          <w:color w:val="333333"/>
          <w:sz w:val="18"/>
          <w:szCs w:val="18"/>
          <w:shd w:val="clear" w:color="auto" w:fill="FFFFFF"/>
        </w:rPr>
        <w:br/>
        <w:t>        </w:t>
      </w:r>
      <w:hyperlink r:id="rId98" w:tgtFrame="_blank" w:history="1">
        <w:r w:rsidR="00B643E6" w:rsidRPr="00B643E6">
          <w:rPr>
            <w:rStyle w:val="Lienhypertexte"/>
            <w:rFonts w:ascii="Arial" w:hAnsi="Arial" w:cs="Arial"/>
            <w:b/>
            <w:bCs/>
            <w:sz w:val="18"/>
            <w:szCs w:val="18"/>
            <w:shd w:val="clear" w:color="auto" w:fill="FFFFFF"/>
          </w:rPr>
          <w:t>https://www.legifrance.gouv.fr/jorf/id/JORFTEXT000048670004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92 Arrêté du 12 décembre 2023 portant extension d'un avenant à un avenant à un accord conclu dans le cadre de la convention collective nationale du personnel des industries du cartonnage (n° 489)</w:t>
      </w:r>
      <w:r w:rsidR="00B643E6" w:rsidRPr="00B643E6">
        <w:rPr>
          <w:rFonts w:ascii="Arial" w:hAnsi="Arial" w:cs="Arial"/>
          <w:b/>
          <w:bCs/>
          <w:color w:val="333333"/>
          <w:sz w:val="18"/>
          <w:szCs w:val="18"/>
          <w:shd w:val="clear" w:color="auto" w:fill="FFFFFF"/>
        </w:rPr>
        <w:br/>
        <w:t>        </w:t>
      </w:r>
      <w:hyperlink r:id="rId99" w:tgtFrame="_blank" w:history="1">
        <w:r w:rsidR="00B643E6" w:rsidRPr="00B643E6">
          <w:rPr>
            <w:rStyle w:val="Lienhypertexte"/>
            <w:rFonts w:ascii="Arial" w:hAnsi="Arial" w:cs="Arial"/>
            <w:b/>
            <w:bCs/>
            <w:sz w:val="18"/>
            <w:szCs w:val="18"/>
            <w:shd w:val="clear" w:color="auto" w:fill="FFFFFF"/>
          </w:rPr>
          <w:t>https://www.legifrance.gouv.fr/jorf/id/JORFTEXT000048670014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93 Arrêté du 12 décembre 2023 portant extension d'accords conclus dans le cadre de la convention collective nationale de travail du personnel des imprimeries de labeur et des industries graphiques (n° 184)</w:t>
      </w:r>
      <w:r w:rsidR="00B643E6" w:rsidRPr="00B643E6">
        <w:rPr>
          <w:rFonts w:ascii="Arial" w:hAnsi="Arial" w:cs="Arial"/>
          <w:b/>
          <w:bCs/>
          <w:color w:val="333333"/>
          <w:sz w:val="18"/>
          <w:szCs w:val="18"/>
          <w:shd w:val="clear" w:color="auto" w:fill="FFFFFF"/>
        </w:rPr>
        <w:br/>
        <w:t>        </w:t>
      </w:r>
      <w:hyperlink r:id="rId100" w:tgtFrame="_blank" w:history="1">
        <w:r w:rsidR="00B643E6" w:rsidRPr="00B643E6">
          <w:rPr>
            <w:rStyle w:val="Lienhypertexte"/>
            <w:rFonts w:ascii="Arial" w:hAnsi="Arial" w:cs="Arial"/>
            <w:b/>
            <w:bCs/>
            <w:sz w:val="18"/>
            <w:szCs w:val="18"/>
            <w:shd w:val="clear" w:color="auto" w:fill="FFFFFF"/>
          </w:rPr>
          <w:t>https://www.legifrance.gouv.fr/jorf/id/JORFTEXT000048670024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94 Arrêté du 12 décembre 2023 portant extension d'un avenant à un accord conclu dans le cadre de la convention collective nationale du personnel des prestataires de services dans le domaine du secteur tertiaire (n° 2098)</w:t>
      </w:r>
      <w:r w:rsidR="00B643E6" w:rsidRPr="00B643E6">
        <w:rPr>
          <w:rFonts w:ascii="Arial" w:hAnsi="Arial" w:cs="Arial"/>
          <w:b/>
          <w:bCs/>
          <w:color w:val="333333"/>
          <w:sz w:val="18"/>
          <w:szCs w:val="18"/>
          <w:shd w:val="clear" w:color="auto" w:fill="FFFFFF"/>
        </w:rPr>
        <w:br/>
        <w:t>        </w:t>
      </w:r>
      <w:hyperlink r:id="rId101" w:tgtFrame="_blank" w:history="1">
        <w:r w:rsidR="00B643E6" w:rsidRPr="00B643E6">
          <w:rPr>
            <w:rStyle w:val="Lienhypertexte"/>
            <w:rFonts w:ascii="Arial" w:hAnsi="Arial" w:cs="Arial"/>
            <w:b/>
            <w:bCs/>
            <w:sz w:val="18"/>
            <w:szCs w:val="18"/>
            <w:shd w:val="clear" w:color="auto" w:fill="FFFFFF"/>
          </w:rPr>
          <w:t>https://www.legifrance.gouv.fr/jorf/id/JORFTEXT000048670038</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95 Arrêté du 12 décembre 2023 portant extension d'un avenant à un accord et d'un avenant conclus dans le cadre de la convention collective nationale du sport (n° 2511)</w:t>
      </w:r>
      <w:r w:rsidR="00B643E6" w:rsidRPr="00B643E6">
        <w:rPr>
          <w:rFonts w:ascii="Arial" w:hAnsi="Arial" w:cs="Arial"/>
          <w:b/>
          <w:bCs/>
          <w:color w:val="333333"/>
          <w:sz w:val="18"/>
          <w:szCs w:val="18"/>
          <w:shd w:val="clear" w:color="auto" w:fill="FFFFFF"/>
        </w:rPr>
        <w:br/>
        <w:t>        </w:t>
      </w:r>
      <w:hyperlink r:id="rId102" w:tgtFrame="_blank" w:history="1">
        <w:r w:rsidR="00B643E6" w:rsidRPr="00B643E6">
          <w:rPr>
            <w:rStyle w:val="Lienhypertexte"/>
            <w:rFonts w:ascii="Arial" w:hAnsi="Arial" w:cs="Arial"/>
            <w:b/>
            <w:bCs/>
            <w:sz w:val="18"/>
            <w:szCs w:val="18"/>
            <w:shd w:val="clear" w:color="auto" w:fill="FFFFFF"/>
          </w:rPr>
          <w:t>https://www.legifrance.gouv.fr/jorf/id/JORFTEXT000048670051</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xml:space="preserve">        96 Arrêté du 12 décembre 2023 portant extension d'un avenant à un avenant à la convention collective </w:t>
      </w:r>
      <w:r w:rsidR="00B643E6" w:rsidRPr="00B643E6">
        <w:rPr>
          <w:rFonts w:ascii="Arial" w:hAnsi="Arial" w:cs="Arial"/>
          <w:b/>
          <w:bCs/>
          <w:color w:val="333333"/>
          <w:sz w:val="18"/>
          <w:szCs w:val="18"/>
          <w:shd w:val="clear" w:color="auto" w:fill="FFFFFF"/>
        </w:rPr>
        <w:lastRenderedPageBreak/>
        <w:t>nationale de la coiffure et des professions connexes (n° 2596)</w:t>
      </w:r>
      <w:r w:rsidR="00B643E6" w:rsidRPr="00B643E6">
        <w:rPr>
          <w:rFonts w:ascii="Arial" w:hAnsi="Arial" w:cs="Arial"/>
          <w:b/>
          <w:bCs/>
          <w:color w:val="333333"/>
          <w:sz w:val="18"/>
          <w:szCs w:val="18"/>
          <w:shd w:val="clear" w:color="auto" w:fill="FFFFFF"/>
        </w:rPr>
        <w:br/>
        <w:t>        </w:t>
      </w:r>
      <w:hyperlink r:id="rId103" w:tgtFrame="_blank" w:history="1">
        <w:r w:rsidR="00B643E6" w:rsidRPr="00B643E6">
          <w:rPr>
            <w:rStyle w:val="Lienhypertexte"/>
            <w:rFonts w:ascii="Arial" w:hAnsi="Arial" w:cs="Arial"/>
            <w:b/>
            <w:bCs/>
            <w:sz w:val="18"/>
            <w:szCs w:val="18"/>
            <w:shd w:val="clear" w:color="auto" w:fill="FFFFFF"/>
          </w:rPr>
          <w:t>https://www.legifrance.gouv.fr/jorf/id/JORFTEXT000048670067</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97 Arrêté du 12 décembre 2023 portant extension d'un avenant conclu dans le cadre de la convention collective nationale de la répartition pharmaceutique (n° 1621)</w:t>
      </w:r>
      <w:r w:rsidR="00B643E6" w:rsidRPr="00B643E6">
        <w:rPr>
          <w:rFonts w:ascii="Arial" w:hAnsi="Arial" w:cs="Arial"/>
          <w:b/>
          <w:bCs/>
          <w:color w:val="333333"/>
          <w:sz w:val="18"/>
          <w:szCs w:val="18"/>
          <w:shd w:val="clear" w:color="auto" w:fill="FFFFFF"/>
        </w:rPr>
        <w:br/>
        <w:t>        </w:t>
      </w:r>
      <w:hyperlink r:id="rId104" w:tgtFrame="_blank" w:history="1">
        <w:r w:rsidR="00B643E6" w:rsidRPr="00B643E6">
          <w:rPr>
            <w:rStyle w:val="Lienhypertexte"/>
            <w:rFonts w:ascii="Arial" w:hAnsi="Arial" w:cs="Arial"/>
            <w:b/>
            <w:bCs/>
            <w:sz w:val="18"/>
            <w:szCs w:val="18"/>
            <w:shd w:val="clear" w:color="auto" w:fill="FFFFFF"/>
          </w:rPr>
          <w:t>https://www.legifrance.gouv.fr/jorf/id/JORFTEXT000048670078</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98 Arrêté du 12 décembre 2023 portant extension d'accords conclus dans le cadre de la convention collective nationale des métiers du commerce de détail alimentaire spécialisé (n° 3237)</w:t>
      </w:r>
      <w:r w:rsidR="00B643E6" w:rsidRPr="00B643E6">
        <w:rPr>
          <w:rFonts w:ascii="Arial" w:hAnsi="Arial" w:cs="Arial"/>
          <w:b/>
          <w:bCs/>
          <w:color w:val="333333"/>
          <w:sz w:val="18"/>
          <w:szCs w:val="18"/>
          <w:shd w:val="clear" w:color="auto" w:fill="FFFFFF"/>
        </w:rPr>
        <w:br/>
        <w:t>        </w:t>
      </w:r>
      <w:hyperlink r:id="rId105" w:tgtFrame="_blank" w:history="1">
        <w:r w:rsidR="00B643E6" w:rsidRPr="00B643E6">
          <w:rPr>
            <w:rStyle w:val="Lienhypertexte"/>
            <w:rFonts w:ascii="Arial" w:hAnsi="Arial" w:cs="Arial"/>
            <w:b/>
            <w:bCs/>
            <w:sz w:val="18"/>
            <w:szCs w:val="18"/>
            <w:shd w:val="clear" w:color="auto" w:fill="FFFFFF"/>
          </w:rPr>
          <w:t>https://www.legifrance.gouv.fr/jorf/id/JORFTEXT000048670090</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99 Arrêté du 12 décembre 2023 portant extension d'un avenant à la convention collective nationale des espaces de loisirs, d'attractions et culturels (n° 1790)</w:t>
      </w:r>
      <w:r w:rsidR="00B643E6" w:rsidRPr="00B643E6">
        <w:rPr>
          <w:rFonts w:ascii="Arial" w:hAnsi="Arial" w:cs="Arial"/>
          <w:b/>
          <w:bCs/>
          <w:color w:val="333333"/>
          <w:sz w:val="18"/>
          <w:szCs w:val="18"/>
          <w:shd w:val="clear" w:color="auto" w:fill="FFFFFF"/>
        </w:rPr>
        <w:br/>
        <w:t>        </w:t>
      </w:r>
      <w:hyperlink r:id="rId106" w:tgtFrame="_blank" w:history="1">
        <w:r w:rsidR="00B643E6" w:rsidRPr="00B643E6">
          <w:rPr>
            <w:rStyle w:val="Lienhypertexte"/>
            <w:rFonts w:ascii="Arial" w:hAnsi="Arial" w:cs="Arial"/>
            <w:b/>
            <w:bCs/>
            <w:sz w:val="18"/>
            <w:szCs w:val="18"/>
            <w:shd w:val="clear" w:color="auto" w:fill="FFFFFF"/>
          </w:rPr>
          <w:t>https://www.legifrance.gouv.fr/jorf/id/JORFTEXT000048670110</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100 Arrêté du 12 décembre 2023 portant extension d'un accord conclu dans le cadre de la convention collective nationale des services de l'automobile (n° 1090)</w:t>
      </w:r>
      <w:r w:rsidR="00B643E6" w:rsidRPr="00B643E6">
        <w:rPr>
          <w:rFonts w:ascii="Arial" w:hAnsi="Arial" w:cs="Arial"/>
          <w:b/>
          <w:bCs/>
          <w:color w:val="333333"/>
          <w:sz w:val="18"/>
          <w:szCs w:val="18"/>
          <w:shd w:val="clear" w:color="auto" w:fill="FFFFFF"/>
        </w:rPr>
        <w:br/>
        <w:t>        </w:t>
      </w:r>
      <w:hyperlink r:id="rId107" w:tgtFrame="_blank" w:history="1">
        <w:r w:rsidR="00B643E6" w:rsidRPr="00B643E6">
          <w:rPr>
            <w:rStyle w:val="Lienhypertexte"/>
            <w:rFonts w:ascii="Arial" w:hAnsi="Arial" w:cs="Arial"/>
            <w:b/>
            <w:bCs/>
            <w:sz w:val="18"/>
            <w:szCs w:val="18"/>
            <w:shd w:val="clear" w:color="auto" w:fill="FFFFFF"/>
          </w:rPr>
          <w:t>https://www.legifrance.gouv.fr/jorf/id/JORFTEXT000048670122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101 Arrêté du 12 décembre 2023 portant extension d'un avenant à un accord conclu dans le cadre de la convention collective nationale de la promotion immobilière (n° 1512)</w:t>
      </w:r>
      <w:r w:rsidR="00B643E6" w:rsidRPr="00B643E6">
        <w:rPr>
          <w:rFonts w:ascii="Arial" w:hAnsi="Arial" w:cs="Arial"/>
          <w:b/>
          <w:bCs/>
          <w:color w:val="333333"/>
          <w:sz w:val="18"/>
          <w:szCs w:val="18"/>
          <w:shd w:val="clear" w:color="auto" w:fill="FFFFFF"/>
        </w:rPr>
        <w:br/>
        <w:t>        </w:t>
      </w:r>
      <w:hyperlink r:id="rId108" w:tgtFrame="_blank" w:history="1">
        <w:r w:rsidR="00B643E6" w:rsidRPr="00B643E6">
          <w:rPr>
            <w:rStyle w:val="Lienhypertexte"/>
            <w:rFonts w:ascii="Arial" w:hAnsi="Arial" w:cs="Arial"/>
            <w:b/>
            <w:bCs/>
            <w:sz w:val="18"/>
            <w:szCs w:val="18"/>
            <w:shd w:val="clear" w:color="auto" w:fill="FFFFFF"/>
          </w:rPr>
          <w:t>https://www.legifrance.gouv.fr/jorf/id/JORFTEXT000048670132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102 Arrêté du 12 décembre 2023 portant extension d'un avenant à un accord conclu dans le cadre de la convention collective nationale de l'optique-lunetterie de détail (n° 1431)</w:t>
      </w:r>
      <w:r w:rsidR="00B643E6" w:rsidRPr="00B643E6">
        <w:rPr>
          <w:rFonts w:ascii="Arial" w:hAnsi="Arial" w:cs="Arial"/>
          <w:b/>
          <w:bCs/>
          <w:color w:val="333333"/>
          <w:sz w:val="18"/>
          <w:szCs w:val="18"/>
          <w:shd w:val="clear" w:color="auto" w:fill="FFFFFF"/>
        </w:rPr>
        <w:br/>
        <w:t>        </w:t>
      </w:r>
      <w:hyperlink r:id="rId109" w:tgtFrame="_blank" w:history="1">
        <w:r w:rsidR="00B643E6" w:rsidRPr="00B643E6">
          <w:rPr>
            <w:rStyle w:val="Lienhypertexte"/>
            <w:rFonts w:ascii="Arial" w:hAnsi="Arial" w:cs="Arial"/>
            <w:b/>
            <w:bCs/>
            <w:sz w:val="18"/>
            <w:szCs w:val="18"/>
            <w:shd w:val="clear" w:color="auto" w:fill="FFFFFF"/>
          </w:rPr>
          <w:t>https://www.legifrance.gouv.fr/jorf/id/JORFTEXT000048670144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103 Arrêté du 18 décembre 2023 portant extension d'un accord conclu dans le cadre de la convention collective nationale des industries chimiques (n° 44)</w:t>
      </w:r>
      <w:r w:rsidR="00B643E6" w:rsidRPr="00B643E6">
        <w:rPr>
          <w:rFonts w:ascii="Arial" w:hAnsi="Arial" w:cs="Arial"/>
          <w:b/>
          <w:bCs/>
          <w:color w:val="333333"/>
          <w:sz w:val="18"/>
          <w:szCs w:val="18"/>
          <w:shd w:val="clear" w:color="auto" w:fill="FFFFFF"/>
        </w:rPr>
        <w:br/>
        <w:t>        </w:t>
      </w:r>
      <w:hyperlink r:id="rId110" w:tgtFrame="_blank" w:history="1">
        <w:r w:rsidR="00B643E6" w:rsidRPr="00B643E6">
          <w:rPr>
            <w:rStyle w:val="Lienhypertexte"/>
            <w:rFonts w:ascii="Arial" w:hAnsi="Arial" w:cs="Arial"/>
            <w:b/>
            <w:bCs/>
            <w:sz w:val="18"/>
            <w:szCs w:val="18"/>
            <w:shd w:val="clear" w:color="auto" w:fill="FFFFFF"/>
          </w:rPr>
          <w:t>https://www.legifrance.gouv.fr/jorf/id/JORFTEXT000048670156</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104 Arrêté du 18 décembre 2023 portant extension d'avenants à la convention collective nationale de la pâtisserie (n° 1267)</w:t>
      </w:r>
      <w:r w:rsidR="00B643E6" w:rsidRPr="00B643E6">
        <w:rPr>
          <w:rFonts w:ascii="Arial" w:hAnsi="Arial" w:cs="Arial"/>
          <w:b/>
          <w:bCs/>
          <w:color w:val="333333"/>
          <w:sz w:val="18"/>
          <w:szCs w:val="18"/>
          <w:shd w:val="clear" w:color="auto" w:fill="FFFFFF"/>
        </w:rPr>
        <w:br/>
        <w:t>        </w:t>
      </w:r>
      <w:hyperlink r:id="rId111" w:tgtFrame="_blank" w:history="1">
        <w:r w:rsidR="00B643E6" w:rsidRPr="00B643E6">
          <w:rPr>
            <w:rStyle w:val="Lienhypertexte"/>
            <w:rFonts w:ascii="Arial" w:hAnsi="Arial" w:cs="Arial"/>
            <w:b/>
            <w:bCs/>
            <w:sz w:val="18"/>
            <w:szCs w:val="18"/>
            <w:shd w:val="clear" w:color="auto" w:fill="FFFFFF"/>
          </w:rPr>
          <w:t>https://www.legifrance.gouv.fr/jorf/id/JORFTEXT000048670166</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105 Arrêté du 19 décembre 2023 portant extension d'un accord conclu dans le cadre de la convention collective nationale du personnel des industries du cartonnage et de la convention collective nationale de la production et de la transformation des papiers et cartons (nos 489 et 3238)</w:t>
      </w:r>
      <w:r w:rsidR="00B643E6" w:rsidRPr="00B643E6">
        <w:rPr>
          <w:rFonts w:ascii="Arial" w:hAnsi="Arial" w:cs="Arial"/>
          <w:b/>
          <w:bCs/>
          <w:color w:val="333333"/>
          <w:sz w:val="18"/>
          <w:szCs w:val="18"/>
          <w:shd w:val="clear" w:color="auto" w:fill="FFFFFF"/>
        </w:rPr>
        <w:br/>
        <w:t>        </w:t>
      </w:r>
      <w:hyperlink r:id="rId112" w:tgtFrame="_blank" w:history="1">
        <w:r w:rsidR="00B643E6" w:rsidRPr="00B643E6">
          <w:rPr>
            <w:rStyle w:val="Lienhypertexte"/>
            <w:rFonts w:ascii="Arial" w:hAnsi="Arial" w:cs="Arial"/>
            <w:b/>
            <w:bCs/>
            <w:sz w:val="18"/>
            <w:szCs w:val="18"/>
            <w:shd w:val="clear" w:color="auto" w:fill="FFFFFF"/>
          </w:rPr>
          <w:t>https://www.legifrance.gouv.fr/jorf/id/JORFTEXT000048670181</w:t>
        </w:r>
      </w:hyperlink>
      <w:r w:rsidR="00B643E6" w:rsidRPr="00B643E6">
        <w:rPr>
          <w:rFonts w:ascii="Arial" w:hAnsi="Arial" w:cs="Arial"/>
          <w:b/>
          <w:bCs/>
          <w:color w:val="333333"/>
          <w:sz w:val="18"/>
          <w:szCs w:val="18"/>
          <w:shd w:val="clear" w:color="auto" w:fill="FFFFFF"/>
        </w:rPr>
        <w:br/>
      </w:r>
    </w:p>
    <w:p w14:paraId="290AABAD" w14:textId="77777777" w:rsidR="00B643E6" w:rsidRDefault="00B643E6" w:rsidP="00C12A95">
      <w:pPr>
        <w:tabs>
          <w:tab w:val="left" w:pos="7600"/>
        </w:tabs>
        <w:rPr>
          <w:rFonts w:ascii="Arial" w:hAnsi="Arial" w:cs="Arial"/>
          <w:b/>
          <w:bCs/>
          <w:color w:val="333333"/>
          <w:sz w:val="18"/>
          <w:szCs w:val="18"/>
          <w:shd w:val="clear" w:color="auto" w:fill="FFFFFF"/>
        </w:rPr>
      </w:pPr>
    </w:p>
    <w:p w14:paraId="796A18A3" w14:textId="77777777" w:rsidR="0082001E" w:rsidRDefault="0082001E" w:rsidP="00C12A95">
      <w:pPr>
        <w:tabs>
          <w:tab w:val="left" w:pos="7600"/>
        </w:tabs>
        <w:rPr>
          <w:rFonts w:ascii="Arial" w:hAnsi="Arial" w:cs="Arial"/>
          <w:b/>
          <w:bCs/>
          <w:color w:val="333333"/>
          <w:sz w:val="18"/>
          <w:szCs w:val="18"/>
          <w:shd w:val="clear" w:color="auto" w:fill="FFFFFF"/>
        </w:rPr>
      </w:pPr>
    </w:p>
    <w:p w14:paraId="12C09009" w14:textId="663CE495" w:rsidR="0082001E" w:rsidRDefault="0082001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23/12</w:t>
      </w:r>
    </w:p>
    <w:p w14:paraId="5BA6395D" w14:textId="77777777" w:rsidR="0082001E" w:rsidRDefault="0082001E" w:rsidP="00C12A95">
      <w:pPr>
        <w:tabs>
          <w:tab w:val="left" w:pos="7600"/>
        </w:tabs>
        <w:rPr>
          <w:rFonts w:ascii="Arial" w:hAnsi="Arial" w:cs="Arial"/>
          <w:b/>
          <w:bCs/>
          <w:color w:val="333333"/>
          <w:sz w:val="18"/>
          <w:szCs w:val="18"/>
          <w:shd w:val="clear" w:color="auto" w:fill="FFFFFF"/>
        </w:rPr>
      </w:pPr>
    </w:p>
    <w:p w14:paraId="526EBECC" w14:textId="51650380" w:rsidR="00160112" w:rsidRDefault="00160112" w:rsidP="00C12A95">
      <w:pPr>
        <w:tabs>
          <w:tab w:val="left" w:pos="7600"/>
        </w:tabs>
        <w:rPr>
          <w:rFonts w:ascii="Arial" w:hAnsi="Arial" w:cs="Arial"/>
          <w:b/>
          <w:bCs/>
          <w:color w:val="333333"/>
          <w:sz w:val="18"/>
          <w:szCs w:val="18"/>
          <w:shd w:val="clear" w:color="auto" w:fill="FFFFFF"/>
        </w:rPr>
      </w:pPr>
      <w:r w:rsidRPr="00160112">
        <w:rPr>
          <w:rFonts w:ascii="Arial" w:hAnsi="Arial" w:cs="Arial"/>
          <w:b/>
          <w:bCs/>
          <w:i/>
          <w:iCs/>
          <w:color w:val="333333"/>
          <w:sz w:val="18"/>
          <w:szCs w:val="18"/>
          <w:shd w:val="clear" w:color="auto" w:fill="FFFFFF"/>
        </w:rPr>
        <w:t xml:space="preserve">Extensions d’accords nationaux collectifs </w:t>
      </w:r>
      <w:r>
        <w:rPr>
          <w:rFonts w:ascii="Arial" w:hAnsi="Arial" w:cs="Arial"/>
          <w:b/>
          <w:bCs/>
          <w:i/>
          <w:iCs/>
          <w:color w:val="333333"/>
          <w:sz w:val="18"/>
          <w:szCs w:val="18"/>
          <w:shd w:val="clear" w:color="auto" w:fill="FFFFFF"/>
        </w:rPr>
        <w:t xml:space="preserve">interprofessionnel, </w:t>
      </w:r>
      <w:r w:rsidRPr="00160112">
        <w:rPr>
          <w:rFonts w:ascii="Arial" w:hAnsi="Arial" w:cs="Arial"/>
          <w:b/>
          <w:bCs/>
          <w:i/>
          <w:iCs/>
          <w:color w:val="333333"/>
          <w:sz w:val="18"/>
          <w:szCs w:val="18"/>
          <w:shd w:val="clear" w:color="auto" w:fill="FFFFFF"/>
        </w:rPr>
        <w:t xml:space="preserve">de branches et de secteurs professionnels </w:t>
      </w:r>
      <w:r>
        <w:rPr>
          <w:rFonts w:ascii="Arial" w:hAnsi="Arial" w:cs="Arial"/>
          <w:b/>
          <w:bCs/>
          <w:i/>
          <w:iCs/>
          <w:color w:val="333333"/>
          <w:sz w:val="18"/>
          <w:szCs w:val="18"/>
          <w:shd w:val="clear" w:color="auto" w:fill="FFFFFF"/>
        </w:rPr>
        <w:t>de l’interprofessionnel régional Corse, de l’Immobilier et des entreprises du Bâtiment jusqu’à 10 salariés Ile-de-France.</w:t>
      </w:r>
    </w:p>
    <w:p w14:paraId="2B7F2D04" w14:textId="77777777" w:rsidR="00160112" w:rsidRDefault="00160112" w:rsidP="00C12A95">
      <w:pPr>
        <w:tabs>
          <w:tab w:val="left" w:pos="7600"/>
        </w:tabs>
        <w:rPr>
          <w:rFonts w:ascii="Arial" w:hAnsi="Arial" w:cs="Arial"/>
          <w:b/>
          <w:bCs/>
          <w:color w:val="333333"/>
          <w:sz w:val="18"/>
          <w:szCs w:val="18"/>
          <w:shd w:val="clear" w:color="auto" w:fill="FFFFFF"/>
        </w:rPr>
      </w:pPr>
    </w:p>
    <w:p w14:paraId="4A493C86" w14:textId="77777777" w:rsidR="0082001E" w:rsidRPr="0082001E" w:rsidRDefault="0082001E" w:rsidP="0082001E">
      <w:pPr>
        <w:tabs>
          <w:tab w:val="left" w:pos="7600"/>
        </w:tabs>
        <w:rPr>
          <w:rFonts w:ascii="Arial" w:hAnsi="Arial" w:cs="Arial"/>
          <w:b/>
          <w:bCs/>
          <w:color w:val="333333"/>
          <w:sz w:val="18"/>
          <w:szCs w:val="18"/>
          <w:shd w:val="clear" w:color="auto" w:fill="FFFFFF"/>
        </w:rPr>
      </w:pPr>
      <w:r w:rsidRPr="0082001E">
        <w:rPr>
          <w:rFonts w:ascii="Arial" w:hAnsi="Arial" w:cs="Arial"/>
          <w:b/>
          <w:bCs/>
          <w:color w:val="333333"/>
          <w:sz w:val="18"/>
          <w:szCs w:val="18"/>
          <w:shd w:val="clear" w:color="auto" w:fill="FFFFFF"/>
        </w:rPr>
        <w:t>MINISTERE DU TRAVAIL, DU PLEIN EMPLOI ET DE L'INSERTION</w:t>
      </w:r>
      <w:r w:rsidRPr="0082001E">
        <w:rPr>
          <w:rFonts w:ascii="Arial" w:hAnsi="Arial" w:cs="Arial"/>
          <w:b/>
          <w:bCs/>
          <w:color w:val="333333"/>
          <w:sz w:val="18"/>
          <w:szCs w:val="18"/>
          <w:shd w:val="clear" w:color="auto" w:fill="FFFFFF"/>
        </w:rPr>
        <w:br/>
      </w:r>
      <w:r w:rsidRPr="0082001E">
        <w:rPr>
          <w:rFonts w:ascii="Arial" w:hAnsi="Arial" w:cs="Arial"/>
          <w:b/>
          <w:bCs/>
          <w:color w:val="333333"/>
          <w:sz w:val="18"/>
          <w:szCs w:val="18"/>
          <w:shd w:val="clear" w:color="auto" w:fill="FFFFFF"/>
        </w:rPr>
        <w:br/>
        <w:t>        80 Arrêté du 18 décembre 2023 portant extension d'un accord interprofessionnel régional Corse (n° 2829)</w:t>
      </w:r>
      <w:r w:rsidRPr="0082001E">
        <w:rPr>
          <w:rFonts w:ascii="Arial" w:hAnsi="Arial" w:cs="Arial"/>
          <w:b/>
          <w:bCs/>
          <w:color w:val="333333"/>
          <w:sz w:val="18"/>
          <w:szCs w:val="18"/>
          <w:shd w:val="clear" w:color="auto" w:fill="FFFFFF"/>
        </w:rPr>
        <w:br/>
        <w:t>        </w:t>
      </w:r>
      <w:hyperlink r:id="rId113" w:tgtFrame="_blank" w:history="1">
        <w:r w:rsidRPr="0082001E">
          <w:rPr>
            <w:rStyle w:val="Lienhypertexte"/>
            <w:rFonts w:ascii="Arial" w:hAnsi="Arial" w:cs="Arial"/>
            <w:b/>
            <w:bCs/>
            <w:sz w:val="18"/>
            <w:szCs w:val="18"/>
            <w:shd w:val="clear" w:color="auto" w:fill="FFFFFF"/>
          </w:rPr>
          <w:t>https://www.legifrance.gouv.fr/jorf/id/JORFTEXT000048658606</w:t>
        </w:r>
      </w:hyperlink>
      <w:r w:rsidRPr="0082001E">
        <w:rPr>
          <w:rFonts w:ascii="Arial" w:hAnsi="Arial" w:cs="Arial"/>
          <w:b/>
          <w:bCs/>
          <w:color w:val="333333"/>
          <w:sz w:val="18"/>
          <w:szCs w:val="18"/>
          <w:shd w:val="clear" w:color="auto" w:fill="FFFFFF"/>
        </w:rPr>
        <w:br/>
      </w:r>
      <w:r w:rsidRPr="0082001E">
        <w:rPr>
          <w:rFonts w:ascii="Arial" w:hAnsi="Arial" w:cs="Arial"/>
          <w:b/>
          <w:bCs/>
          <w:color w:val="333333"/>
          <w:sz w:val="18"/>
          <w:szCs w:val="18"/>
          <w:shd w:val="clear" w:color="auto" w:fill="FFFFFF"/>
        </w:rPr>
        <w:br/>
        <w:t>        81 Arrêté du 19 décembre 2023 portant extension d'un avenant à la convention collective nationale de l'immobilier (n° 1527)</w:t>
      </w:r>
      <w:r w:rsidRPr="0082001E">
        <w:rPr>
          <w:rFonts w:ascii="Arial" w:hAnsi="Arial" w:cs="Arial"/>
          <w:b/>
          <w:bCs/>
          <w:color w:val="333333"/>
          <w:sz w:val="18"/>
          <w:szCs w:val="18"/>
          <w:shd w:val="clear" w:color="auto" w:fill="FFFFFF"/>
        </w:rPr>
        <w:br/>
        <w:t>        </w:t>
      </w:r>
      <w:hyperlink r:id="rId114" w:tgtFrame="_blank" w:history="1">
        <w:r w:rsidRPr="0082001E">
          <w:rPr>
            <w:rStyle w:val="Lienhypertexte"/>
            <w:rFonts w:ascii="Arial" w:hAnsi="Arial" w:cs="Arial"/>
            <w:b/>
            <w:bCs/>
            <w:sz w:val="18"/>
            <w:szCs w:val="18"/>
            <w:shd w:val="clear" w:color="auto" w:fill="FFFFFF"/>
          </w:rPr>
          <w:t>https://www.legifrance.gouv.fr/jorf/id/JORFTEXT000048658620</w:t>
        </w:r>
      </w:hyperlink>
      <w:r w:rsidRPr="0082001E">
        <w:rPr>
          <w:rFonts w:ascii="Arial" w:hAnsi="Arial" w:cs="Arial"/>
          <w:b/>
          <w:bCs/>
          <w:color w:val="333333"/>
          <w:sz w:val="18"/>
          <w:szCs w:val="18"/>
          <w:shd w:val="clear" w:color="auto" w:fill="FFFFFF"/>
        </w:rPr>
        <w:br/>
      </w:r>
      <w:r w:rsidRPr="0082001E">
        <w:rPr>
          <w:rFonts w:ascii="Arial" w:hAnsi="Arial" w:cs="Arial"/>
          <w:b/>
          <w:bCs/>
          <w:color w:val="333333"/>
          <w:sz w:val="18"/>
          <w:szCs w:val="18"/>
          <w:shd w:val="clear" w:color="auto" w:fill="FFFFFF"/>
        </w:rPr>
        <w:br/>
        <w:t>        82 Arrêté du 22 décembre 2023 portant extension d'un avenant régional (Ile-de-France : hors Seine-et-Marne) à la convention collective nationale des ouvriers employés par les entreprises du bâtiment visées par le décret du 1er mars 1962 modifié (entreprises occupant jusqu'à 10 salariés) (n° 1596)</w:t>
      </w:r>
      <w:r w:rsidRPr="0082001E">
        <w:rPr>
          <w:rFonts w:ascii="Arial" w:hAnsi="Arial" w:cs="Arial"/>
          <w:b/>
          <w:bCs/>
          <w:color w:val="333333"/>
          <w:sz w:val="18"/>
          <w:szCs w:val="18"/>
          <w:shd w:val="clear" w:color="auto" w:fill="FFFFFF"/>
        </w:rPr>
        <w:br/>
        <w:t>        </w:t>
      </w:r>
      <w:hyperlink r:id="rId115" w:tgtFrame="_blank" w:history="1">
        <w:r w:rsidRPr="0082001E">
          <w:rPr>
            <w:rStyle w:val="Lienhypertexte"/>
            <w:rFonts w:ascii="Arial" w:hAnsi="Arial" w:cs="Arial"/>
            <w:b/>
            <w:bCs/>
            <w:sz w:val="18"/>
            <w:szCs w:val="18"/>
            <w:shd w:val="clear" w:color="auto" w:fill="FFFFFF"/>
          </w:rPr>
          <w:t>https://www.legifrance.gouv.fr/jorf/id/JORFTEXT000048658637</w:t>
        </w:r>
      </w:hyperlink>
    </w:p>
    <w:p w14:paraId="2441C9AF" w14:textId="77777777" w:rsidR="0082001E" w:rsidRDefault="0082001E" w:rsidP="00C12A95">
      <w:pPr>
        <w:tabs>
          <w:tab w:val="left" w:pos="7600"/>
        </w:tabs>
        <w:rPr>
          <w:rFonts w:ascii="Arial" w:hAnsi="Arial" w:cs="Arial"/>
          <w:b/>
          <w:bCs/>
          <w:color w:val="333333"/>
          <w:sz w:val="18"/>
          <w:szCs w:val="18"/>
          <w:shd w:val="clear" w:color="auto" w:fill="FFFFFF"/>
        </w:rPr>
      </w:pPr>
    </w:p>
    <w:p w14:paraId="4069A304" w14:textId="77777777" w:rsidR="0082001E" w:rsidRDefault="0082001E" w:rsidP="00C12A95">
      <w:pPr>
        <w:tabs>
          <w:tab w:val="left" w:pos="7600"/>
        </w:tabs>
        <w:rPr>
          <w:rFonts w:ascii="Arial" w:hAnsi="Arial" w:cs="Arial"/>
          <w:b/>
          <w:bCs/>
          <w:color w:val="333333"/>
          <w:sz w:val="18"/>
          <w:szCs w:val="18"/>
          <w:shd w:val="clear" w:color="auto" w:fill="FFFFFF"/>
        </w:rPr>
      </w:pPr>
    </w:p>
    <w:p w14:paraId="614EAD84" w14:textId="0AE2F8A6" w:rsidR="00764D2B" w:rsidRDefault="00764D2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22/12</w:t>
      </w:r>
    </w:p>
    <w:p w14:paraId="0EB5C214" w14:textId="316139A4" w:rsidR="00764D2B" w:rsidRDefault="00764D2B" w:rsidP="00C12A95">
      <w:pPr>
        <w:tabs>
          <w:tab w:val="left" w:pos="7600"/>
        </w:tabs>
        <w:rPr>
          <w:rFonts w:ascii="Arial" w:hAnsi="Arial" w:cs="Arial"/>
          <w:b/>
          <w:bCs/>
          <w:color w:val="333333"/>
          <w:sz w:val="18"/>
          <w:szCs w:val="18"/>
          <w:shd w:val="clear" w:color="auto" w:fill="FFFFFF"/>
        </w:rPr>
      </w:pPr>
    </w:p>
    <w:p w14:paraId="35BB99F3" w14:textId="77777777" w:rsidR="00764D2B" w:rsidRDefault="00764D2B" w:rsidP="00C12A95">
      <w:pPr>
        <w:tabs>
          <w:tab w:val="left" w:pos="7600"/>
        </w:tabs>
        <w:rPr>
          <w:rFonts w:ascii="Arial" w:hAnsi="Arial" w:cs="Arial"/>
          <w:b/>
          <w:bCs/>
          <w:color w:val="333333"/>
          <w:sz w:val="18"/>
          <w:szCs w:val="18"/>
          <w:shd w:val="clear" w:color="auto" w:fill="FFFFFF"/>
        </w:rPr>
      </w:pPr>
      <w:r w:rsidRPr="00764D2B">
        <w:rPr>
          <w:rFonts w:ascii="Arial" w:hAnsi="Arial" w:cs="Arial"/>
          <w:b/>
          <w:bCs/>
          <w:color w:val="333333"/>
          <w:sz w:val="18"/>
          <w:szCs w:val="18"/>
          <w:shd w:val="clear" w:color="auto" w:fill="FFFFFF"/>
        </w:rPr>
        <w:t>MINISTERE DU TRAVAIL, DU PLEIN EMPLOI ET DE L'INSERTION</w:t>
      </w:r>
      <w:r w:rsidRPr="00764D2B">
        <w:rPr>
          <w:rFonts w:ascii="Arial" w:hAnsi="Arial" w:cs="Arial"/>
          <w:b/>
          <w:bCs/>
          <w:color w:val="333333"/>
          <w:sz w:val="18"/>
          <w:szCs w:val="18"/>
          <w:shd w:val="clear" w:color="auto" w:fill="FFFFFF"/>
        </w:rPr>
        <w:br/>
      </w:r>
    </w:p>
    <w:p w14:paraId="208C13C6" w14:textId="6F7A1FEF" w:rsidR="00764D2B" w:rsidRDefault="00764D2B" w:rsidP="00C12A95">
      <w:pPr>
        <w:tabs>
          <w:tab w:val="left" w:pos="7600"/>
        </w:tabs>
        <w:rPr>
          <w:rFonts w:ascii="Arial" w:hAnsi="Arial" w:cs="Arial"/>
          <w:b/>
          <w:bCs/>
          <w:color w:val="333333"/>
          <w:sz w:val="18"/>
          <w:szCs w:val="18"/>
          <w:shd w:val="clear" w:color="auto" w:fill="FFFFFF"/>
        </w:rPr>
      </w:pPr>
      <w:r w:rsidRPr="00764D2B">
        <w:rPr>
          <w:rFonts w:ascii="Arial" w:hAnsi="Arial" w:cs="Arial"/>
          <w:b/>
          <w:bCs/>
          <w:i/>
          <w:iCs/>
          <w:color w:val="333333"/>
          <w:sz w:val="18"/>
          <w:szCs w:val="18"/>
          <w:shd w:val="clear" w:color="auto" w:fill="FFFFFF"/>
        </w:rPr>
        <w:t>Extensions d’accords nationaux collectifs de branches et de secteurs professionnels</w:t>
      </w:r>
      <w:r>
        <w:rPr>
          <w:rFonts w:ascii="Arial" w:hAnsi="Arial" w:cs="Arial"/>
          <w:b/>
          <w:bCs/>
          <w:i/>
          <w:iCs/>
          <w:color w:val="333333"/>
          <w:sz w:val="18"/>
          <w:szCs w:val="18"/>
          <w:shd w:val="clear" w:color="auto" w:fill="FFFFFF"/>
        </w:rPr>
        <w:t xml:space="preserve"> des organismes de tourisme, du </w:t>
      </w:r>
      <w:r w:rsidRPr="00764D2B">
        <w:rPr>
          <w:rFonts w:ascii="Arial" w:hAnsi="Arial" w:cs="Arial"/>
          <w:b/>
          <w:bCs/>
          <w:i/>
          <w:iCs/>
          <w:color w:val="333333"/>
          <w:sz w:val="18"/>
          <w:szCs w:val="18"/>
          <w:shd w:val="clear" w:color="auto" w:fill="FFFFFF"/>
        </w:rPr>
        <w:t>personnel des agences générales d'assurances</w:t>
      </w:r>
      <w:r>
        <w:rPr>
          <w:rFonts w:ascii="Arial" w:hAnsi="Arial" w:cs="Arial"/>
          <w:b/>
          <w:bCs/>
          <w:i/>
          <w:iCs/>
          <w:color w:val="333333"/>
          <w:sz w:val="18"/>
          <w:szCs w:val="18"/>
          <w:shd w:val="clear" w:color="auto" w:fill="FFFFFF"/>
        </w:rPr>
        <w:t>,</w:t>
      </w:r>
      <w:r w:rsidRPr="00764D2B">
        <w:t xml:space="preserve"> </w:t>
      </w:r>
      <w:r w:rsidRPr="00764D2B">
        <w:rPr>
          <w:rFonts w:ascii="Arial" w:hAnsi="Arial" w:cs="Arial"/>
          <w:b/>
          <w:bCs/>
          <w:i/>
          <w:iCs/>
          <w:color w:val="333333"/>
          <w:sz w:val="18"/>
          <w:szCs w:val="18"/>
          <w:shd w:val="clear" w:color="auto" w:fill="FFFFFF"/>
        </w:rPr>
        <w:t>des transports routiers et des activités auxiliaires du transport</w:t>
      </w:r>
      <w:r>
        <w:rPr>
          <w:rFonts w:ascii="Arial" w:hAnsi="Arial" w:cs="Arial"/>
          <w:b/>
          <w:bCs/>
          <w:i/>
          <w:iCs/>
          <w:color w:val="333333"/>
          <w:sz w:val="18"/>
          <w:szCs w:val="18"/>
          <w:shd w:val="clear" w:color="auto" w:fill="FFFFFF"/>
        </w:rPr>
        <w:t>,</w:t>
      </w:r>
      <w:r w:rsidRPr="00764D2B">
        <w:rPr>
          <w:rFonts w:ascii="Arial" w:hAnsi="Arial" w:cs="Arial"/>
          <w:b/>
          <w:bCs/>
          <w:color w:val="333333"/>
          <w:sz w:val="18"/>
          <w:szCs w:val="18"/>
          <w:shd w:val="clear" w:color="auto" w:fill="FFFFFF"/>
        </w:rPr>
        <w:t xml:space="preserve"> des entreprises de prévention et de sécurité</w:t>
      </w:r>
      <w:r>
        <w:rPr>
          <w:rFonts w:ascii="Arial" w:hAnsi="Arial" w:cs="Arial"/>
          <w:b/>
          <w:bCs/>
          <w:color w:val="333333"/>
          <w:sz w:val="18"/>
          <w:szCs w:val="18"/>
          <w:shd w:val="clear" w:color="auto" w:fill="FFFFFF"/>
        </w:rPr>
        <w:t xml:space="preserve">, </w:t>
      </w:r>
      <w:r w:rsidRPr="00764D2B">
        <w:rPr>
          <w:rFonts w:ascii="Arial" w:hAnsi="Arial" w:cs="Arial"/>
          <w:b/>
          <w:bCs/>
          <w:color w:val="333333"/>
          <w:sz w:val="18"/>
          <w:szCs w:val="18"/>
          <w:shd w:val="clear" w:color="auto" w:fill="FFFFFF"/>
        </w:rPr>
        <w:t>des entreprises d'expédition et d'exportation de fruits et légumes</w:t>
      </w:r>
      <w:r>
        <w:rPr>
          <w:rFonts w:ascii="Arial" w:hAnsi="Arial" w:cs="Arial"/>
          <w:b/>
          <w:bCs/>
          <w:color w:val="333333"/>
          <w:sz w:val="18"/>
          <w:szCs w:val="18"/>
          <w:shd w:val="clear" w:color="auto" w:fill="FFFFFF"/>
        </w:rPr>
        <w:t xml:space="preserve"> et du </w:t>
      </w:r>
      <w:proofErr w:type="spellStart"/>
      <w:r w:rsidRPr="00764D2B">
        <w:rPr>
          <w:rFonts w:ascii="Arial" w:hAnsi="Arial" w:cs="Arial"/>
          <w:b/>
          <w:bCs/>
          <w:color w:val="333333"/>
          <w:sz w:val="18"/>
          <w:szCs w:val="18"/>
          <w:shd w:val="clear" w:color="auto" w:fill="FFFFFF"/>
        </w:rPr>
        <w:t>du</w:t>
      </w:r>
      <w:proofErr w:type="spellEnd"/>
      <w:r w:rsidRPr="00764D2B">
        <w:rPr>
          <w:rFonts w:ascii="Arial" w:hAnsi="Arial" w:cs="Arial"/>
          <w:b/>
          <w:bCs/>
          <w:color w:val="333333"/>
          <w:sz w:val="18"/>
          <w:szCs w:val="18"/>
          <w:shd w:val="clear" w:color="auto" w:fill="FFFFFF"/>
        </w:rPr>
        <w:t xml:space="preserve"> commerce de détail et de gros à prédominance alimentaire</w:t>
      </w:r>
      <w:r>
        <w:rPr>
          <w:rFonts w:ascii="Arial" w:hAnsi="Arial" w:cs="Arial"/>
          <w:b/>
          <w:bCs/>
          <w:color w:val="333333"/>
          <w:sz w:val="18"/>
          <w:szCs w:val="18"/>
          <w:shd w:val="clear" w:color="auto" w:fill="FFFFFF"/>
        </w:rPr>
        <w:t>.</w:t>
      </w:r>
    </w:p>
    <w:p w14:paraId="3FF7F77F" w14:textId="790DC6AF" w:rsidR="00764D2B" w:rsidRDefault="00764D2B" w:rsidP="00C12A95">
      <w:pPr>
        <w:tabs>
          <w:tab w:val="left" w:pos="7600"/>
        </w:tabs>
        <w:rPr>
          <w:rFonts w:ascii="Arial" w:hAnsi="Arial" w:cs="Arial"/>
          <w:b/>
          <w:bCs/>
          <w:color w:val="333333"/>
          <w:sz w:val="18"/>
          <w:szCs w:val="18"/>
          <w:shd w:val="clear" w:color="auto" w:fill="FFFFFF"/>
        </w:rPr>
      </w:pPr>
      <w:r w:rsidRPr="00764D2B">
        <w:rPr>
          <w:rFonts w:ascii="Arial" w:hAnsi="Arial" w:cs="Arial"/>
          <w:b/>
          <w:bCs/>
          <w:color w:val="333333"/>
          <w:sz w:val="18"/>
          <w:szCs w:val="18"/>
          <w:shd w:val="clear" w:color="auto" w:fill="FFFFFF"/>
        </w:rPr>
        <w:lastRenderedPageBreak/>
        <w:br/>
        <w:t>        57 Arrêté du 8 décembre 2023 portant extension d'un accord conclu dans le cadre de la convention collective nationale des organismes de tourisme (n° 1909)</w:t>
      </w:r>
      <w:r w:rsidRPr="00764D2B">
        <w:rPr>
          <w:rFonts w:ascii="Arial" w:hAnsi="Arial" w:cs="Arial"/>
          <w:b/>
          <w:bCs/>
          <w:color w:val="333333"/>
          <w:sz w:val="18"/>
          <w:szCs w:val="18"/>
          <w:shd w:val="clear" w:color="auto" w:fill="FFFFFF"/>
        </w:rPr>
        <w:br/>
        <w:t>        </w:t>
      </w:r>
      <w:hyperlink r:id="rId116" w:tgtFrame="_blank" w:history="1">
        <w:r w:rsidRPr="00764D2B">
          <w:rPr>
            <w:rStyle w:val="Lienhypertexte"/>
            <w:rFonts w:ascii="Arial" w:hAnsi="Arial" w:cs="Arial"/>
            <w:b/>
            <w:bCs/>
            <w:sz w:val="18"/>
            <w:szCs w:val="18"/>
            <w:shd w:val="clear" w:color="auto" w:fill="FFFFFF"/>
          </w:rPr>
          <w:t>https://www.legifrance.gouv.fr/jorf/id/JORFTEXT000048642533</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58 Arrêté du 8 décembre 2023 portant extension d'un avenant à un accord conclu dans le cadre de la convention collective nationale du personnel des agences générales d'assurances (n° 2335)</w:t>
      </w:r>
      <w:r w:rsidRPr="00764D2B">
        <w:rPr>
          <w:rFonts w:ascii="Arial" w:hAnsi="Arial" w:cs="Arial"/>
          <w:b/>
          <w:bCs/>
          <w:color w:val="333333"/>
          <w:sz w:val="18"/>
          <w:szCs w:val="18"/>
          <w:shd w:val="clear" w:color="auto" w:fill="FFFFFF"/>
        </w:rPr>
        <w:br/>
        <w:t>        </w:t>
      </w:r>
      <w:hyperlink r:id="rId117" w:tgtFrame="_blank" w:history="1">
        <w:r w:rsidRPr="00764D2B">
          <w:rPr>
            <w:rStyle w:val="Lienhypertexte"/>
            <w:rFonts w:ascii="Arial" w:hAnsi="Arial" w:cs="Arial"/>
            <w:b/>
            <w:bCs/>
            <w:sz w:val="18"/>
            <w:szCs w:val="18"/>
            <w:shd w:val="clear" w:color="auto" w:fill="FFFFFF"/>
          </w:rPr>
          <w:t>https://www.legifrance.gouv.fr/jorf/id/JORFTEXT000048642543</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59 Arrêté du 19 décembre 2023 portant extension d'un avenant à un protocole d'accord conclu dans le cadre de la convention collective nationale des transports routiers et des activités auxiliaires du transport (n° 16)</w:t>
      </w:r>
      <w:r w:rsidRPr="00764D2B">
        <w:rPr>
          <w:rFonts w:ascii="Arial" w:hAnsi="Arial" w:cs="Arial"/>
          <w:b/>
          <w:bCs/>
          <w:color w:val="333333"/>
          <w:sz w:val="18"/>
          <w:szCs w:val="18"/>
          <w:shd w:val="clear" w:color="auto" w:fill="FFFFFF"/>
        </w:rPr>
        <w:br/>
        <w:t>        </w:t>
      </w:r>
      <w:hyperlink r:id="rId118" w:tgtFrame="_blank" w:history="1">
        <w:r w:rsidRPr="00764D2B">
          <w:rPr>
            <w:rStyle w:val="Lienhypertexte"/>
            <w:rFonts w:ascii="Arial" w:hAnsi="Arial" w:cs="Arial"/>
            <w:b/>
            <w:bCs/>
            <w:sz w:val="18"/>
            <w:szCs w:val="18"/>
            <w:shd w:val="clear" w:color="auto" w:fill="FFFFFF"/>
          </w:rPr>
          <w:t>https://www.legifrance.gouv.fr/jorf/id/JORFTEXT000048642553</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60 Arrêté du 19 décembre 2023 portant extension d'un accord conclu dans le cadre de la convention collective nationale des transports routiers et des activités auxiliaires du transport (n° 16)</w:t>
      </w:r>
      <w:r w:rsidRPr="00764D2B">
        <w:rPr>
          <w:rFonts w:ascii="Arial" w:hAnsi="Arial" w:cs="Arial"/>
          <w:b/>
          <w:bCs/>
          <w:color w:val="333333"/>
          <w:sz w:val="18"/>
          <w:szCs w:val="18"/>
          <w:shd w:val="clear" w:color="auto" w:fill="FFFFFF"/>
        </w:rPr>
        <w:br/>
        <w:t>        </w:t>
      </w:r>
      <w:hyperlink r:id="rId119" w:tgtFrame="_blank" w:history="1">
        <w:r w:rsidRPr="00764D2B">
          <w:rPr>
            <w:rStyle w:val="Lienhypertexte"/>
            <w:rFonts w:ascii="Arial" w:hAnsi="Arial" w:cs="Arial"/>
            <w:b/>
            <w:bCs/>
            <w:sz w:val="18"/>
            <w:szCs w:val="18"/>
            <w:shd w:val="clear" w:color="auto" w:fill="FFFFFF"/>
          </w:rPr>
          <w:t>https://www.legifrance.gouv.fr/jorf/id/JORFTEXT000048642564</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61 Arrêté du 20 décembre 2023 portant extension d'un accord conclu dans le cadre de la convention collective nationale des entreprises de prévention et de sécurité (n° 1351)</w:t>
      </w:r>
      <w:r w:rsidRPr="00764D2B">
        <w:rPr>
          <w:rFonts w:ascii="Arial" w:hAnsi="Arial" w:cs="Arial"/>
          <w:b/>
          <w:bCs/>
          <w:color w:val="333333"/>
          <w:sz w:val="18"/>
          <w:szCs w:val="18"/>
          <w:shd w:val="clear" w:color="auto" w:fill="FFFFFF"/>
        </w:rPr>
        <w:br/>
        <w:t>        </w:t>
      </w:r>
      <w:hyperlink r:id="rId120" w:tgtFrame="_blank" w:history="1">
        <w:r w:rsidRPr="00764D2B">
          <w:rPr>
            <w:rStyle w:val="Lienhypertexte"/>
            <w:rFonts w:ascii="Arial" w:hAnsi="Arial" w:cs="Arial"/>
            <w:b/>
            <w:bCs/>
            <w:sz w:val="18"/>
            <w:szCs w:val="18"/>
            <w:shd w:val="clear" w:color="auto" w:fill="FFFFFF"/>
          </w:rPr>
          <w:t>https://www.legifrance.gouv.fr/jorf/id/JORFTEXT000048642575</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62 Arrêté du 20 décembre 2023 portant extension d'un avenant à la convention collective nationale des entreprises d'expédition et d'exportation de fruits et légumes (n° 1405)</w:t>
      </w:r>
      <w:r w:rsidRPr="00764D2B">
        <w:rPr>
          <w:rFonts w:ascii="Arial" w:hAnsi="Arial" w:cs="Arial"/>
          <w:b/>
          <w:bCs/>
          <w:color w:val="333333"/>
          <w:sz w:val="18"/>
          <w:szCs w:val="18"/>
          <w:shd w:val="clear" w:color="auto" w:fill="FFFFFF"/>
        </w:rPr>
        <w:br/>
        <w:t>        </w:t>
      </w:r>
      <w:hyperlink r:id="rId121" w:tgtFrame="_blank" w:history="1">
        <w:r w:rsidRPr="00764D2B">
          <w:rPr>
            <w:rStyle w:val="Lienhypertexte"/>
            <w:rFonts w:ascii="Arial" w:hAnsi="Arial" w:cs="Arial"/>
            <w:b/>
            <w:bCs/>
            <w:sz w:val="18"/>
            <w:szCs w:val="18"/>
            <w:shd w:val="clear" w:color="auto" w:fill="FFFFFF"/>
          </w:rPr>
          <w:t>https://www.legifrance.gouv.fr/jorf/id/JORFTEXT000048642587</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63 Arrêté du 20 décembre 2023 portant extension d'un avenant à la convention collective nationale du commerce de détail et de gros à prédominance alimentaire (n° 2216)</w:t>
      </w:r>
      <w:r w:rsidRPr="00764D2B">
        <w:rPr>
          <w:rFonts w:ascii="Arial" w:hAnsi="Arial" w:cs="Arial"/>
          <w:b/>
          <w:bCs/>
          <w:color w:val="333333"/>
          <w:sz w:val="18"/>
          <w:szCs w:val="18"/>
          <w:shd w:val="clear" w:color="auto" w:fill="FFFFFF"/>
        </w:rPr>
        <w:br/>
        <w:t>        </w:t>
      </w:r>
      <w:hyperlink r:id="rId122" w:tgtFrame="_blank" w:history="1">
        <w:r w:rsidRPr="00764D2B">
          <w:rPr>
            <w:rStyle w:val="Lienhypertexte"/>
            <w:rFonts w:ascii="Arial" w:hAnsi="Arial" w:cs="Arial"/>
            <w:b/>
            <w:bCs/>
            <w:sz w:val="18"/>
            <w:szCs w:val="18"/>
            <w:shd w:val="clear" w:color="auto" w:fill="FFFFFF"/>
          </w:rPr>
          <w:t>https://www.legifrance.gouv.fr/jorf/id/JORFTEXT000048642598</w:t>
        </w:r>
      </w:hyperlink>
    </w:p>
    <w:p w14:paraId="36FCF20B" w14:textId="77777777" w:rsidR="00764D2B" w:rsidRDefault="00764D2B" w:rsidP="00C12A95">
      <w:pPr>
        <w:tabs>
          <w:tab w:val="left" w:pos="7600"/>
        </w:tabs>
        <w:rPr>
          <w:rFonts w:ascii="Arial" w:hAnsi="Arial" w:cs="Arial"/>
          <w:b/>
          <w:bCs/>
          <w:color w:val="333333"/>
          <w:sz w:val="18"/>
          <w:szCs w:val="18"/>
          <w:shd w:val="clear" w:color="auto" w:fill="FFFFFF"/>
        </w:rPr>
      </w:pPr>
    </w:p>
    <w:p w14:paraId="5C72018A" w14:textId="38B5F175" w:rsidR="00195F42" w:rsidRDefault="00195F4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21/12</w:t>
      </w:r>
    </w:p>
    <w:p w14:paraId="185F7DC5" w14:textId="77777777" w:rsidR="00157929" w:rsidRDefault="00157929" w:rsidP="00157929">
      <w:pPr>
        <w:tabs>
          <w:tab w:val="left" w:pos="7600"/>
        </w:tabs>
        <w:rPr>
          <w:rFonts w:ascii="Arial" w:hAnsi="Arial" w:cs="Arial"/>
          <w:b/>
          <w:bCs/>
          <w:i/>
          <w:iCs/>
          <w:color w:val="333333"/>
          <w:sz w:val="18"/>
          <w:szCs w:val="18"/>
          <w:shd w:val="clear" w:color="auto" w:fill="FFFFFF"/>
        </w:rPr>
      </w:pPr>
    </w:p>
    <w:p w14:paraId="12EEF2C6" w14:textId="73E44CB4" w:rsidR="00157929" w:rsidRDefault="00157929" w:rsidP="00157929">
      <w:pPr>
        <w:tabs>
          <w:tab w:val="left" w:pos="7600"/>
        </w:tabs>
        <w:rPr>
          <w:rFonts w:ascii="Arial" w:hAnsi="Arial" w:cs="Arial"/>
          <w:b/>
          <w:bCs/>
          <w:color w:val="333333"/>
          <w:sz w:val="18"/>
          <w:szCs w:val="18"/>
          <w:shd w:val="clear" w:color="auto" w:fill="FFFFFF"/>
        </w:rPr>
      </w:pPr>
      <w:r w:rsidRPr="00195F42">
        <w:rPr>
          <w:rFonts w:ascii="Arial" w:hAnsi="Arial" w:cs="Arial"/>
          <w:b/>
          <w:bCs/>
          <w:i/>
          <w:iCs/>
          <w:color w:val="333333"/>
          <w:sz w:val="18"/>
          <w:szCs w:val="18"/>
          <w:shd w:val="clear" w:color="auto" w:fill="FFFFFF"/>
        </w:rPr>
        <w:t>Extensions d’accords nationaux collectifs de branches et de secteurs professionnels dans</w:t>
      </w:r>
      <w:r>
        <w:rPr>
          <w:rFonts w:ascii="Arial" w:hAnsi="Arial" w:cs="Arial"/>
          <w:b/>
          <w:bCs/>
          <w:i/>
          <w:iCs/>
          <w:color w:val="333333"/>
          <w:sz w:val="18"/>
          <w:szCs w:val="18"/>
          <w:shd w:val="clear" w:color="auto" w:fill="FFFFFF"/>
        </w:rPr>
        <w:t xml:space="preserve"> </w:t>
      </w:r>
      <w:r w:rsidRPr="00195F42">
        <w:rPr>
          <w:rFonts w:ascii="Arial" w:hAnsi="Arial" w:cs="Arial"/>
          <w:b/>
          <w:bCs/>
          <w:i/>
          <w:iCs/>
          <w:color w:val="333333"/>
          <w:sz w:val="18"/>
          <w:szCs w:val="18"/>
          <w:shd w:val="clear" w:color="auto" w:fill="FFFFFF"/>
        </w:rPr>
        <w:t xml:space="preserve">des transports routiers et </w:t>
      </w:r>
      <w:r>
        <w:rPr>
          <w:rFonts w:ascii="Arial" w:hAnsi="Arial" w:cs="Arial"/>
          <w:b/>
          <w:bCs/>
          <w:i/>
          <w:iCs/>
          <w:color w:val="333333"/>
          <w:sz w:val="18"/>
          <w:szCs w:val="18"/>
          <w:shd w:val="clear" w:color="auto" w:fill="FFFFFF"/>
        </w:rPr>
        <w:t>l</w:t>
      </w:r>
      <w:r w:rsidRPr="00195F42">
        <w:rPr>
          <w:rFonts w:ascii="Arial" w:hAnsi="Arial" w:cs="Arial"/>
          <w:b/>
          <w:bCs/>
          <w:i/>
          <w:iCs/>
          <w:color w:val="333333"/>
          <w:sz w:val="18"/>
          <w:szCs w:val="18"/>
          <w:shd w:val="clear" w:color="auto" w:fill="FFFFFF"/>
        </w:rPr>
        <w:t>es activités auxiliaires du transport</w:t>
      </w:r>
      <w:r>
        <w:rPr>
          <w:rFonts w:ascii="Arial" w:hAnsi="Arial" w:cs="Arial"/>
          <w:b/>
          <w:bCs/>
          <w:i/>
          <w:iCs/>
          <w:color w:val="333333"/>
          <w:sz w:val="18"/>
          <w:szCs w:val="18"/>
          <w:shd w:val="clear" w:color="auto" w:fill="FFFFFF"/>
        </w:rPr>
        <w:t xml:space="preserve">, les </w:t>
      </w:r>
      <w:r w:rsidRPr="00157929">
        <w:rPr>
          <w:rFonts w:ascii="Arial" w:hAnsi="Arial" w:cs="Arial"/>
          <w:b/>
          <w:bCs/>
          <w:i/>
          <w:iCs/>
          <w:color w:val="333333"/>
          <w:sz w:val="18"/>
          <w:szCs w:val="18"/>
          <w:shd w:val="clear" w:color="auto" w:fill="FFFFFF"/>
        </w:rPr>
        <w:t>exploitations agricoles de polyculture, d'élevages spécialisés ou non, les coopératives d'utilisation de matériel agricole et les exploitations de cultures spécialisées du département des Deux-Sèvres</w:t>
      </w:r>
      <w:r>
        <w:rPr>
          <w:rFonts w:ascii="Arial" w:hAnsi="Arial" w:cs="Arial"/>
          <w:b/>
          <w:bCs/>
          <w:i/>
          <w:iCs/>
          <w:color w:val="333333"/>
          <w:sz w:val="18"/>
          <w:szCs w:val="18"/>
          <w:shd w:val="clear" w:color="auto" w:fill="FFFFFF"/>
        </w:rPr>
        <w:t>.</w:t>
      </w:r>
    </w:p>
    <w:p w14:paraId="7778A7C8" w14:textId="77777777" w:rsidR="00195F42" w:rsidRDefault="00195F42" w:rsidP="00C12A95">
      <w:pPr>
        <w:tabs>
          <w:tab w:val="left" w:pos="7600"/>
        </w:tabs>
        <w:rPr>
          <w:rFonts w:ascii="Arial" w:hAnsi="Arial" w:cs="Arial"/>
          <w:b/>
          <w:bCs/>
          <w:color w:val="333333"/>
          <w:sz w:val="18"/>
          <w:szCs w:val="18"/>
          <w:shd w:val="clear" w:color="auto" w:fill="FFFFFF"/>
        </w:rPr>
      </w:pPr>
    </w:p>
    <w:p w14:paraId="53163276" w14:textId="3EACB0FB" w:rsidR="00195F42" w:rsidRDefault="0015792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00195F42" w:rsidRPr="00195F42">
        <w:rPr>
          <w:rFonts w:ascii="Arial" w:hAnsi="Arial" w:cs="Arial"/>
          <w:b/>
          <w:bCs/>
          <w:color w:val="333333"/>
          <w:sz w:val="18"/>
          <w:szCs w:val="18"/>
          <w:shd w:val="clear" w:color="auto" w:fill="FFFFFF"/>
        </w:rPr>
        <w:t> MINISTERE DU TRAVAIL, DU PLEIN EMPLOI ET DE L'INSERTION</w:t>
      </w:r>
      <w:r w:rsidR="00195F42" w:rsidRPr="00195F42">
        <w:rPr>
          <w:rFonts w:ascii="Arial" w:hAnsi="Arial" w:cs="Arial"/>
          <w:b/>
          <w:bCs/>
          <w:color w:val="333333"/>
          <w:sz w:val="18"/>
          <w:szCs w:val="18"/>
          <w:shd w:val="clear" w:color="auto" w:fill="FFFFFF"/>
        </w:rPr>
        <w:br/>
      </w:r>
      <w:r w:rsidR="00195F42" w:rsidRPr="00195F42">
        <w:rPr>
          <w:rFonts w:ascii="Arial" w:hAnsi="Arial" w:cs="Arial"/>
          <w:b/>
          <w:bCs/>
          <w:color w:val="333333"/>
          <w:sz w:val="18"/>
          <w:szCs w:val="18"/>
          <w:shd w:val="clear" w:color="auto" w:fill="FFFFFF"/>
        </w:rPr>
        <w:br/>
        <w:t>        167 Arrêté du 8 décembre 2023 portant extension d'un accord et d'un avenant à un accord conclus dans le cadre de la convention collective nationale des transports routiers et des activités auxiliaires du transport (n° 16)</w:t>
      </w:r>
      <w:r w:rsidR="00195F42" w:rsidRPr="00195F42">
        <w:rPr>
          <w:rFonts w:ascii="Arial" w:hAnsi="Arial" w:cs="Arial"/>
          <w:b/>
          <w:bCs/>
          <w:color w:val="333333"/>
          <w:sz w:val="18"/>
          <w:szCs w:val="18"/>
          <w:shd w:val="clear" w:color="auto" w:fill="FFFFFF"/>
        </w:rPr>
        <w:br/>
        <w:t>        </w:t>
      </w:r>
      <w:hyperlink r:id="rId123" w:tgtFrame="_blank" w:history="1">
        <w:r w:rsidR="00195F42" w:rsidRPr="00195F42">
          <w:rPr>
            <w:rStyle w:val="Lienhypertexte"/>
            <w:rFonts w:ascii="Arial" w:hAnsi="Arial" w:cs="Arial"/>
            <w:b/>
            <w:bCs/>
            <w:sz w:val="18"/>
            <w:szCs w:val="18"/>
            <w:shd w:val="clear" w:color="auto" w:fill="FFFFFF"/>
          </w:rPr>
          <w:t>https://www.legifrance.gouv.fr/jorf/id/JORFTEXT000048622038</w:t>
        </w:r>
      </w:hyperlink>
      <w:r w:rsidR="00195F42" w:rsidRPr="00195F42">
        <w:rPr>
          <w:rFonts w:ascii="Arial" w:hAnsi="Arial" w:cs="Arial"/>
          <w:b/>
          <w:bCs/>
          <w:color w:val="333333"/>
          <w:sz w:val="18"/>
          <w:szCs w:val="18"/>
          <w:shd w:val="clear" w:color="auto" w:fill="FFFFFF"/>
        </w:rPr>
        <w:br/>
      </w:r>
      <w:r w:rsidR="00195F42" w:rsidRPr="00195F42">
        <w:rPr>
          <w:rFonts w:ascii="Arial" w:hAnsi="Arial" w:cs="Arial"/>
          <w:b/>
          <w:bCs/>
          <w:color w:val="333333"/>
          <w:sz w:val="18"/>
          <w:szCs w:val="18"/>
          <w:shd w:val="clear" w:color="auto" w:fill="FFFFFF"/>
        </w:rPr>
        <w:br/>
        <w:t>        168 Arrêté du 11 décembre 2023 portant extension d'un avenant à un accord conclu dans le cadre de la convention collective nationale des transports routiers et des activités auxiliaires du transport (n° 16)</w:t>
      </w:r>
      <w:r w:rsidR="00195F42" w:rsidRPr="00195F42">
        <w:rPr>
          <w:rFonts w:ascii="Arial" w:hAnsi="Arial" w:cs="Arial"/>
          <w:b/>
          <w:bCs/>
          <w:color w:val="333333"/>
          <w:sz w:val="18"/>
          <w:szCs w:val="18"/>
          <w:shd w:val="clear" w:color="auto" w:fill="FFFFFF"/>
        </w:rPr>
        <w:br/>
        <w:t>        </w:t>
      </w:r>
      <w:hyperlink r:id="rId124" w:tgtFrame="_blank" w:history="1">
        <w:r w:rsidR="00195F42" w:rsidRPr="00195F42">
          <w:rPr>
            <w:rStyle w:val="Lienhypertexte"/>
            <w:rFonts w:ascii="Arial" w:hAnsi="Arial" w:cs="Arial"/>
            <w:b/>
            <w:bCs/>
            <w:sz w:val="18"/>
            <w:szCs w:val="18"/>
            <w:shd w:val="clear" w:color="auto" w:fill="FFFFFF"/>
          </w:rPr>
          <w:t>https://www.legifrance.gouv.fr/jorf/id/JORFTEXT000048622054</w:t>
        </w:r>
      </w:hyperlink>
    </w:p>
    <w:p w14:paraId="70AF8A5C" w14:textId="77777777" w:rsidR="00195F42" w:rsidRDefault="00195F42" w:rsidP="00C12A95">
      <w:pPr>
        <w:tabs>
          <w:tab w:val="left" w:pos="7600"/>
        </w:tabs>
        <w:rPr>
          <w:rFonts w:ascii="Arial" w:hAnsi="Arial" w:cs="Arial"/>
          <w:b/>
          <w:bCs/>
          <w:color w:val="333333"/>
          <w:sz w:val="18"/>
          <w:szCs w:val="18"/>
          <w:shd w:val="clear" w:color="auto" w:fill="FFFFFF"/>
        </w:rPr>
      </w:pPr>
    </w:p>
    <w:p w14:paraId="5C84BAF6" w14:textId="734BB5E1" w:rsidR="00157929" w:rsidRPr="00157929" w:rsidRDefault="00157929" w:rsidP="00157929">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Pr="00157929">
        <w:rPr>
          <w:rFonts w:ascii="Arial" w:hAnsi="Arial" w:cs="Arial"/>
          <w:b/>
          <w:bCs/>
          <w:color w:val="333333"/>
          <w:sz w:val="18"/>
          <w:szCs w:val="18"/>
          <w:shd w:val="clear" w:color="auto" w:fill="FFFFFF"/>
        </w:rPr>
        <w:t> MINISTERE DE L'AGRICULTURE ET DE LA SOUVERAINETE ALIMENTAIRE</w:t>
      </w:r>
      <w:r w:rsidRPr="00157929">
        <w:rPr>
          <w:rFonts w:ascii="Arial" w:hAnsi="Arial" w:cs="Arial"/>
          <w:b/>
          <w:bCs/>
          <w:color w:val="333333"/>
          <w:sz w:val="18"/>
          <w:szCs w:val="18"/>
          <w:shd w:val="clear" w:color="auto" w:fill="FFFFFF"/>
        </w:rPr>
        <w:br/>
      </w:r>
      <w:r w:rsidRPr="00157929">
        <w:rPr>
          <w:rFonts w:ascii="Arial" w:hAnsi="Arial" w:cs="Arial"/>
          <w:b/>
          <w:bCs/>
          <w:color w:val="333333"/>
          <w:sz w:val="18"/>
          <w:szCs w:val="18"/>
          <w:shd w:val="clear" w:color="auto" w:fill="FFFFFF"/>
        </w:rPr>
        <w:br/>
        <w:t>        169 Arrêté du 8 décembre 2023 portant extension d'un avenant à la convention collective départementale de travail concernant les exploitations agricoles de polyculture, d'élevages spécialisés ou non, les coopératives d'utilisation de matériel agricole et les exploitations de cultures spécialisées du département des Deux-Sèvres</w:t>
      </w:r>
      <w:r w:rsidRPr="00157929">
        <w:rPr>
          <w:rFonts w:ascii="Arial" w:hAnsi="Arial" w:cs="Arial"/>
          <w:b/>
          <w:bCs/>
          <w:color w:val="333333"/>
          <w:sz w:val="18"/>
          <w:szCs w:val="18"/>
          <w:shd w:val="clear" w:color="auto" w:fill="FFFFFF"/>
        </w:rPr>
        <w:br/>
        <w:t>        </w:t>
      </w:r>
      <w:hyperlink r:id="rId125" w:tgtFrame="_blank" w:history="1">
        <w:r w:rsidRPr="00157929">
          <w:rPr>
            <w:rStyle w:val="Lienhypertexte"/>
            <w:rFonts w:ascii="Arial" w:hAnsi="Arial" w:cs="Arial"/>
            <w:b/>
            <w:bCs/>
            <w:sz w:val="18"/>
            <w:szCs w:val="18"/>
            <w:shd w:val="clear" w:color="auto" w:fill="FFFFFF"/>
          </w:rPr>
          <w:t>https://www.legifrance.gouv.fr/jorf/id/JORFTEXT000048622068</w:t>
        </w:r>
      </w:hyperlink>
    </w:p>
    <w:p w14:paraId="71E4BEEA" w14:textId="77777777" w:rsidR="00195F42" w:rsidRDefault="00195F42" w:rsidP="00C12A95">
      <w:pPr>
        <w:tabs>
          <w:tab w:val="left" w:pos="7600"/>
        </w:tabs>
        <w:rPr>
          <w:rFonts w:ascii="Arial" w:hAnsi="Arial" w:cs="Arial"/>
          <w:b/>
          <w:bCs/>
          <w:color w:val="333333"/>
          <w:sz w:val="18"/>
          <w:szCs w:val="18"/>
          <w:shd w:val="clear" w:color="auto" w:fill="FFFFFF"/>
        </w:rPr>
      </w:pPr>
    </w:p>
    <w:p w14:paraId="7AF050C2" w14:textId="77777777" w:rsidR="00157929" w:rsidRDefault="00157929" w:rsidP="00C12A95">
      <w:pPr>
        <w:tabs>
          <w:tab w:val="left" w:pos="7600"/>
        </w:tabs>
        <w:rPr>
          <w:rFonts w:ascii="Arial" w:hAnsi="Arial" w:cs="Arial"/>
          <w:b/>
          <w:bCs/>
          <w:color w:val="333333"/>
          <w:sz w:val="18"/>
          <w:szCs w:val="18"/>
          <w:shd w:val="clear" w:color="auto" w:fill="FFFFFF"/>
        </w:rPr>
      </w:pPr>
    </w:p>
    <w:p w14:paraId="5AE872CD" w14:textId="77777777" w:rsidR="00157929" w:rsidRDefault="00157929" w:rsidP="00C12A95">
      <w:pPr>
        <w:tabs>
          <w:tab w:val="left" w:pos="7600"/>
        </w:tabs>
        <w:rPr>
          <w:rFonts w:ascii="Arial" w:hAnsi="Arial" w:cs="Arial"/>
          <w:b/>
          <w:bCs/>
          <w:color w:val="333333"/>
          <w:sz w:val="18"/>
          <w:szCs w:val="18"/>
          <w:shd w:val="clear" w:color="auto" w:fill="FFFFFF"/>
        </w:rPr>
      </w:pPr>
    </w:p>
    <w:p w14:paraId="7CB195D1" w14:textId="77777777" w:rsidR="00157929" w:rsidRDefault="00157929" w:rsidP="00C12A95">
      <w:pPr>
        <w:tabs>
          <w:tab w:val="left" w:pos="7600"/>
        </w:tabs>
        <w:rPr>
          <w:rFonts w:ascii="Arial" w:hAnsi="Arial" w:cs="Arial"/>
          <w:b/>
          <w:bCs/>
          <w:color w:val="333333"/>
          <w:sz w:val="18"/>
          <w:szCs w:val="18"/>
          <w:shd w:val="clear" w:color="auto" w:fill="FFFFFF"/>
        </w:rPr>
      </w:pPr>
    </w:p>
    <w:p w14:paraId="63EA0810" w14:textId="195BCD6E" w:rsidR="00353533" w:rsidRDefault="0035353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20/12</w:t>
      </w:r>
    </w:p>
    <w:p w14:paraId="09824DD9" w14:textId="77777777" w:rsidR="00353533" w:rsidRDefault="00353533" w:rsidP="00C12A95">
      <w:pPr>
        <w:tabs>
          <w:tab w:val="left" w:pos="7600"/>
        </w:tabs>
        <w:rPr>
          <w:rFonts w:ascii="Arial" w:hAnsi="Arial" w:cs="Arial"/>
          <w:b/>
          <w:bCs/>
          <w:color w:val="333333"/>
          <w:sz w:val="18"/>
          <w:szCs w:val="18"/>
          <w:shd w:val="clear" w:color="auto" w:fill="FFFFFF"/>
        </w:rPr>
      </w:pPr>
    </w:p>
    <w:p w14:paraId="35D6772A" w14:textId="77777777" w:rsidR="00353533" w:rsidRDefault="00353533" w:rsidP="00353533">
      <w:pPr>
        <w:tabs>
          <w:tab w:val="left" w:pos="7600"/>
        </w:tabs>
        <w:rPr>
          <w:rFonts w:ascii="Arial" w:hAnsi="Arial" w:cs="Arial"/>
          <w:b/>
          <w:bCs/>
          <w:color w:val="333333"/>
          <w:sz w:val="18"/>
          <w:szCs w:val="18"/>
          <w:shd w:val="clear" w:color="auto" w:fill="FFFFFF"/>
        </w:rPr>
      </w:pPr>
      <w:r w:rsidRPr="00353533">
        <w:rPr>
          <w:rFonts w:ascii="Arial" w:hAnsi="Arial" w:cs="Arial"/>
          <w:b/>
          <w:bCs/>
          <w:color w:val="333333"/>
          <w:sz w:val="18"/>
          <w:szCs w:val="18"/>
          <w:shd w:val="clear" w:color="auto" w:fill="FFFFFF"/>
        </w:rPr>
        <w:t>   MINISTERE DU TRAVAIL, DU PLEIN EMPLOI ET DE L'INSERTION</w:t>
      </w:r>
      <w:r w:rsidRPr="00353533">
        <w:rPr>
          <w:rFonts w:ascii="Arial" w:hAnsi="Arial" w:cs="Arial"/>
          <w:b/>
          <w:bCs/>
          <w:color w:val="333333"/>
          <w:sz w:val="18"/>
          <w:szCs w:val="18"/>
          <w:shd w:val="clear" w:color="auto" w:fill="FFFFFF"/>
        </w:rPr>
        <w:br/>
      </w:r>
    </w:p>
    <w:p w14:paraId="3AD1C503" w14:textId="6254301C" w:rsidR="00353533" w:rsidRPr="00353533" w:rsidRDefault="00353533" w:rsidP="00353533">
      <w:pPr>
        <w:tabs>
          <w:tab w:val="left" w:pos="7600"/>
        </w:tabs>
        <w:rPr>
          <w:rFonts w:ascii="Arial" w:hAnsi="Arial" w:cs="Arial"/>
          <w:b/>
          <w:bCs/>
          <w:i/>
          <w:iCs/>
          <w:color w:val="333333"/>
          <w:sz w:val="18"/>
          <w:szCs w:val="18"/>
          <w:shd w:val="clear" w:color="auto" w:fill="FFFFFF"/>
        </w:rPr>
      </w:pPr>
      <w:r w:rsidRPr="00353533">
        <w:rPr>
          <w:rFonts w:ascii="Arial" w:hAnsi="Arial" w:cs="Arial"/>
          <w:b/>
          <w:bCs/>
          <w:i/>
          <w:iCs/>
          <w:color w:val="333333"/>
          <w:sz w:val="18"/>
          <w:szCs w:val="18"/>
          <w:shd w:val="clear" w:color="auto" w:fill="FFFFFF"/>
        </w:rPr>
        <w:t>Extensions d’accords nationaux et régionaux collectifs de branches et de secteurs professionnels</w:t>
      </w:r>
      <w:r>
        <w:rPr>
          <w:rFonts w:ascii="Arial" w:hAnsi="Arial" w:cs="Arial"/>
          <w:b/>
          <w:bCs/>
          <w:i/>
          <w:iCs/>
          <w:color w:val="333333"/>
          <w:sz w:val="18"/>
          <w:szCs w:val="18"/>
          <w:shd w:val="clear" w:color="auto" w:fill="FFFFFF"/>
        </w:rPr>
        <w:t xml:space="preserve"> dans </w:t>
      </w:r>
      <w:r w:rsidRPr="00353533">
        <w:rPr>
          <w:rFonts w:ascii="Arial" w:hAnsi="Arial" w:cs="Arial"/>
          <w:b/>
          <w:bCs/>
          <w:i/>
          <w:iCs/>
          <w:color w:val="333333"/>
          <w:sz w:val="18"/>
          <w:szCs w:val="18"/>
          <w:shd w:val="clear" w:color="auto" w:fill="FFFFFF"/>
        </w:rPr>
        <w:t>l'hospitalisation privée - secteur du thermalisme</w:t>
      </w:r>
      <w:r>
        <w:rPr>
          <w:rFonts w:ascii="Arial" w:hAnsi="Arial" w:cs="Arial"/>
          <w:b/>
          <w:bCs/>
          <w:i/>
          <w:iCs/>
          <w:color w:val="333333"/>
          <w:sz w:val="18"/>
          <w:szCs w:val="18"/>
          <w:shd w:val="clear" w:color="auto" w:fill="FFFFFF"/>
        </w:rPr>
        <w:t>, le négoce et ameublement, la radiodiffusion et la distribution cinématographique…</w:t>
      </w:r>
    </w:p>
    <w:p w14:paraId="5364371F" w14:textId="1A409646" w:rsidR="00353533" w:rsidRPr="00353533" w:rsidRDefault="00353533" w:rsidP="00353533">
      <w:pPr>
        <w:tabs>
          <w:tab w:val="left" w:pos="7600"/>
        </w:tabs>
        <w:rPr>
          <w:rFonts w:ascii="Arial" w:hAnsi="Arial" w:cs="Arial"/>
          <w:b/>
          <w:bCs/>
          <w:color w:val="333333"/>
          <w:sz w:val="18"/>
          <w:szCs w:val="18"/>
          <w:shd w:val="clear" w:color="auto" w:fill="FFFFFF"/>
        </w:rPr>
      </w:pPr>
      <w:r w:rsidRPr="00353533">
        <w:rPr>
          <w:rFonts w:ascii="Arial" w:hAnsi="Arial" w:cs="Arial"/>
          <w:b/>
          <w:bCs/>
          <w:color w:val="333333"/>
          <w:sz w:val="18"/>
          <w:szCs w:val="18"/>
          <w:shd w:val="clear" w:color="auto" w:fill="FFFFFF"/>
        </w:rPr>
        <w:br/>
        <w:t>        94 Arrêté du 2 octobre 2023 portant extension d'avenants à la convention collective nationale de l'hospitalisation privée - secteur du thermalisme</w:t>
      </w:r>
      <w:r w:rsidRPr="00353533">
        <w:rPr>
          <w:rFonts w:ascii="Arial" w:hAnsi="Arial" w:cs="Arial"/>
          <w:b/>
          <w:bCs/>
          <w:color w:val="333333"/>
          <w:sz w:val="18"/>
          <w:szCs w:val="18"/>
          <w:shd w:val="clear" w:color="auto" w:fill="FFFFFF"/>
        </w:rPr>
        <w:br/>
        <w:t>        </w:t>
      </w:r>
      <w:hyperlink r:id="rId126" w:tgtFrame="_blank" w:history="1">
        <w:r w:rsidRPr="00353533">
          <w:rPr>
            <w:rStyle w:val="Lienhypertexte"/>
            <w:rFonts w:ascii="Arial" w:hAnsi="Arial" w:cs="Arial"/>
            <w:b/>
            <w:bCs/>
            <w:sz w:val="18"/>
            <w:szCs w:val="18"/>
            <w:shd w:val="clear" w:color="auto" w:fill="FFFFFF"/>
          </w:rPr>
          <w:t>https://www.legifrance.gouv.fr/jorf/id/JORFTEXT000048595561</w:t>
        </w:r>
      </w:hyperlink>
      <w:r w:rsidRPr="00353533">
        <w:rPr>
          <w:rFonts w:ascii="Arial" w:hAnsi="Arial" w:cs="Arial"/>
          <w:b/>
          <w:bCs/>
          <w:color w:val="333333"/>
          <w:sz w:val="18"/>
          <w:szCs w:val="18"/>
          <w:shd w:val="clear" w:color="auto" w:fill="FFFFFF"/>
        </w:rPr>
        <w:br/>
      </w:r>
      <w:r w:rsidRPr="00353533">
        <w:rPr>
          <w:rFonts w:ascii="Arial" w:hAnsi="Arial" w:cs="Arial"/>
          <w:b/>
          <w:bCs/>
          <w:color w:val="333333"/>
          <w:sz w:val="18"/>
          <w:szCs w:val="18"/>
          <w:shd w:val="clear" w:color="auto" w:fill="FFFFFF"/>
        </w:rPr>
        <w:br/>
        <w:t>        95 Arrêté du 18 décembre 2023 portant extension d'un accord conclu dans le cadre de la convention collective nationale du négoce et de l'ameublement (n° 1880)</w:t>
      </w:r>
      <w:r w:rsidRPr="00353533">
        <w:rPr>
          <w:rFonts w:ascii="Arial" w:hAnsi="Arial" w:cs="Arial"/>
          <w:b/>
          <w:bCs/>
          <w:color w:val="333333"/>
          <w:sz w:val="18"/>
          <w:szCs w:val="18"/>
          <w:shd w:val="clear" w:color="auto" w:fill="FFFFFF"/>
        </w:rPr>
        <w:br/>
        <w:t>        </w:t>
      </w:r>
      <w:hyperlink r:id="rId127" w:tgtFrame="_blank" w:history="1">
        <w:r w:rsidRPr="00353533">
          <w:rPr>
            <w:rStyle w:val="Lienhypertexte"/>
            <w:rFonts w:ascii="Arial" w:hAnsi="Arial" w:cs="Arial"/>
            <w:b/>
            <w:bCs/>
            <w:sz w:val="18"/>
            <w:szCs w:val="18"/>
            <w:shd w:val="clear" w:color="auto" w:fill="FFFFFF"/>
          </w:rPr>
          <w:t>https://www.legifrance.gouv.fr/jorf/id/JORFTEXT000048595573</w:t>
        </w:r>
      </w:hyperlink>
      <w:r w:rsidRPr="00353533">
        <w:rPr>
          <w:rFonts w:ascii="Arial" w:hAnsi="Arial" w:cs="Arial"/>
          <w:b/>
          <w:bCs/>
          <w:color w:val="333333"/>
          <w:sz w:val="18"/>
          <w:szCs w:val="18"/>
          <w:shd w:val="clear" w:color="auto" w:fill="FFFFFF"/>
        </w:rPr>
        <w:br/>
      </w:r>
      <w:r w:rsidRPr="00353533">
        <w:rPr>
          <w:rFonts w:ascii="Arial" w:hAnsi="Arial" w:cs="Arial"/>
          <w:b/>
          <w:bCs/>
          <w:color w:val="333333"/>
          <w:sz w:val="18"/>
          <w:szCs w:val="18"/>
          <w:shd w:val="clear" w:color="auto" w:fill="FFFFFF"/>
        </w:rPr>
        <w:br/>
      </w:r>
      <w:r w:rsidRPr="00353533">
        <w:rPr>
          <w:rFonts w:ascii="Arial" w:hAnsi="Arial" w:cs="Arial"/>
          <w:b/>
          <w:bCs/>
          <w:color w:val="333333"/>
          <w:sz w:val="18"/>
          <w:szCs w:val="18"/>
          <w:shd w:val="clear" w:color="auto" w:fill="FFFFFF"/>
        </w:rPr>
        <w:lastRenderedPageBreak/>
        <w:t>        96 Arrêté du 18 décembre 2023 portant extension d'un accord conclu dans le cadre de la convention collective nationale de la radiodiffusion (n° 1922)</w:t>
      </w:r>
      <w:r w:rsidRPr="00353533">
        <w:rPr>
          <w:rFonts w:ascii="Arial" w:hAnsi="Arial" w:cs="Arial"/>
          <w:b/>
          <w:bCs/>
          <w:color w:val="333333"/>
          <w:sz w:val="18"/>
          <w:szCs w:val="18"/>
          <w:shd w:val="clear" w:color="auto" w:fill="FFFFFF"/>
        </w:rPr>
        <w:br/>
        <w:t>        </w:t>
      </w:r>
      <w:hyperlink r:id="rId128" w:tgtFrame="_blank" w:history="1">
        <w:r w:rsidRPr="00353533">
          <w:rPr>
            <w:rStyle w:val="Lienhypertexte"/>
            <w:rFonts w:ascii="Arial" w:hAnsi="Arial" w:cs="Arial"/>
            <w:b/>
            <w:bCs/>
            <w:sz w:val="18"/>
            <w:szCs w:val="18"/>
            <w:shd w:val="clear" w:color="auto" w:fill="FFFFFF"/>
          </w:rPr>
          <w:t>https://www.legifrance.gouv.fr/jorf/id/JORFTEXT000048595584</w:t>
        </w:r>
      </w:hyperlink>
      <w:r w:rsidRPr="00353533">
        <w:rPr>
          <w:rFonts w:ascii="Arial" w:hAnsi="Arial" w:cs="Arial"/>
          <w:b/>
          <w:bCs/>
          <w:color w:val="333333"/>
          <w:sz w:val="18"/>
          <w:szCs w:val="18"/>
          <w:shd w:val="clear" w:color="auto" w:fill="FFFFFF"/>
        </w:rPr>
        <w:br/>
      </w:r>
      <w:r w:rsidRPr="00353533">
        <w:rPr>
          <w:rFonts w:ascii="Arial" w:hAnsi="Arial" w:cs="Arial"/>
          <w:b/>
          <w:bCs/>
          <w:color w:val="333333"/>
          <w:sz w:val="18"/>
          <w:szCs w:val="18"/>
          <w:shd w:val="clear" w:color="auto" w:fill="FFFFFF"/>
        </w:rPr>
        <w:br/>
        <w:t>        97 Arrêté du 18 décembre 2023 portant extension d'un accord conclu dans le cadre des conventions collectives nationales de la distribution cinématographiques (n° 716 et n° 892)</w:t>
      </w:r>
      <w:r w:rsidRPr="00353533">
        <w:rPr>
          <w:rFonts w:ascii="Arial" w:hAnsi="Arial" w:cs="Arial"/>
          <w:b/>
          <w:bCs/>
          <w:color w:val="333333"/>
          <w:sz w:val="18"/>
          <w:szCs w:val="18"/>
          <w:shd w:val="clear" w:color="auto" w:fill="FFFFFF"/>
        </w:rPr>
        <w:br/>
        <w:t>        </w:t>
      </w:r>
      <w:hyperlink r:id="rId129" w:tgtFrame="_blank" w:history="1">
        <w:r w:rsidRPr="00353533">
          <w:rPr>
            <w:rStyle w:val="Lienhypertexte"/>
            <w:rFonts w:ascii="Arial" w:hAnsi="Arial" w:cs="Arial"/>
            <w:b/>
            <w:bCs/>
            <w:sz w:val="18"/>
            <w:szCs w:val="18"/>
            <w:shd w:val="clear" w:color="auto" w:fill="FFFFFF"/>
          </w:rPr>
          <w:t>https://www.legifrance.gouv.fr/jorf/id/JORFTEXT000048595598</w:t>
        </w:r>
      </w:hyperlink>
      <w:r w:rsidRPr="00353533">
        <w:rPr>
          <w:rFonts w:ascii="Arial" w:hAnsi="Arial" w:cs="Arial"/>
          <w:b/>
          <w:bCs/>
          <w:color w:val="333333"/>
          <w:sz w:val="18"/>
          <w:szCs w:val="18"/>
          <w:shd w:val="clear" w:color="auto" w:fill="FFFFFF"/>
        </w:rPr>
        <w:br/>
      </w:r>
    </w:p>
    <w:p w14:paraId="4FFD1E5A" w14:textId="77777777" w:rsidR="00353533" w:rsidRDefault="00353533" w:rsidP="00C12A95">
      <w:pPr>
        <w:tabs>
          <w:tab w:val="left" w:pos="7600"/>
        </w:tabs>
        <w:rPr>
          <w:rFonts w:ascii="Arial" w:hAnsi="Arial" w:cs="Arial"/>
          <w:b/>
          <w:bCs/>
          <w:color w:val="333333"/>
          <w:sz w:val="18"/>
          <w:szCs w:val="18"/>
          <w:shd w:val="clear" w:color="auto" w:fill="FFFFFF"/>
        </w:rPr>
      </w:pPr>
    </w:p>
    <w:p w14:paraId="65BAA2F3" w14:textId="77777777" w:rsidR="00353533" w:rsidRDefault="00353533" w:rsidP="00C12A95">
      <w:pPr>
        <w:tabs>
          <w:tab w:val="left" w:pos="7600"/>
        </w:tabs>
        <w:rPr>
          <w:rFonts w:ascii="Arial" w:hAnsi="Arial" w:cs="Arial"/>
          <w:b/>
          <w:bCs/>
          <w:color w:val="333333"/>
          <w:sz w:val="18"/>
          <w:szCs w:val="18"/>
          <w:shd w:val="clear" w:color="auto" w:fill="FFFFFF"/>
        </w:rPr>
      </w:pPr>
    </w:p>
    <w:p w14:paraId="6D77C29D" w14:textId="244427E1" w:rsidR="00CD3677" w:rsidRDefault="00CD367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16/12</w:t>
      </w:r>
    </w:p>
    <w:p w14:paraId="1D7589AC" w14:textId="77777777" w:rsidR="00E72D11" w:rsidRDefault="00E72D11" w:rsidP="00C12A95">
      <w:pPr>
        <w:tabs>
          <w:tab w:val="left" w:pos="7600"/>
        </w:tabs>
        <w:rPr>
          <w:rFonts w:ascii="Arial" w:hAnsi="Arial" w:cs="Arial"/>
          <w:b/>
          <w:bCs/>
          <w:color w:val="333333"/>
          <w:sz w:val="18"/>
          <w:szCs w:val="18"/>
          <w:shd w:val="clear" w:color="auto" w:fill="FFFFFF"/>
        </w:rPr>
      </w:pPr>
    </w:p>
    <w:p w14:paraId="5025D821" w14:textId="478D940D" w:rsidR="00CD3677" w:rsidRDefault="00E72D11" w:rsidP="00C12A95">
      <w:pPr>
        <w:tabs>
          <w:tab w:val="left" w:pos="7600"/>
        </w:tabs>
        <w:rPr>
          <w:rFonts w:ascii="Arial" w:hAnsi="Arial" w:cs="Arial"/>
          <w:b/>
          <w:bCs/>
          <w:color w:val="333333"/>
          <w:sz w:val="18"/>
          <w:szCs w:val="18"/>
          <w:shd w:val="clear" w:color="auto" w:fill="FFFFFF"/>
        </w:rPr>
      </w:pPr>
      <w:r w:rsidRPr="00CD3677">
        <w:rPr>
          <w:rFonts w:ascii="Arial" w:hAnsi="Arial" w:cs="Arial"/>
          <w:b/>
          <w:bCs/>
          <w:color w:val="333333"/>
          <w:sz w:val="18"/>
          <w:szCs w:val="18"/>
          <w:shd w:val="clear" w:color="auto" w:fill="FFFFFF"/>
        </w:rPr>
        <w:t>MINISTERE DU TRAVAIL, DU PLEIN EMPLOI ET DE L'INSERTION</w:t>
      </w:r>
    </w:p>
    <w:p w14:paraId="093453AF" w14:textId="77777777" w:rsidR="00E72D11" w:rsidRDefault="00E72D11" w:rsidP="00C12A95">
      <w:pPr>
        <w:tabs>
          <w:tab w:val="left" w:pos="7600"/>
        </w:tabs>
        <w:rPr>
          <w:rFonts w:ascii="Arial" w:hAnsi="Arial" w:cs="Arial"/>
          <w:b/>
          <w:bCs/>
          <w:color w:val="333333"/>
          <w:sz w:val="18"/>
          <w:szCs w:val="18"/>
          <w:shd w:val="clear" w:color="auto" w:fill="FFFFFF"/>
        </w:rPr>
      </w:pPr>
    </w:p>
    <w:p w14:paraId="4232C516" w14:textId="080EE9A3" w:rsidR="00CD3677" w:rsidRPr="00CD3677" w:rsidRDefault="00CD3677" w:rsidP="00CD3677">
      <w:pPr>
        <w:tabs>
          <w:tab w:val="left" w:pos="7600"/>
        </w:tabs>
        <w:jc w:val="both"/>
        <w:rPr>
          <w:rFonts w:ascii="Arial" w:hAnsi="Arial" w:cs="Arial"/>
          <w:b/>
          <w:bCs/>
          <w:i/>
          <w:iCs/>
          <w:color w:val="333333"/>
          <w:sz w:val="18"/>
          <w:szCs w:val="18"/>
          <w:shd w:val="clear" w:color="auto" w:fill="FFFFFF"/>
        </w:rPr>
      </w:pPr>
      <w:r w:rsidRPr="00CD3677">
        <w:rPr>
          <w:rFonts w:ascii="Arial" w:hAnsi="Arial" w:cs="Arial"/>
          <w:b/>
          <w:bCs/>
          <w:i/>
          <w:iCs/>
          <w:color w:val="333333"/>
          <w:sz w:val="18"/>
          <w:szCs w:val="18"/>
          <w:shd w:val="clear" w:color="auto" w:fill="FFFFFF"/>
        </w:rPr>
        <w:t>Extensions d’accords nationaux et régionaux collectifs de branches et de secteurs professionnels dans les entreprises de la coiffure, de la désinfection, désinsectisation, de la métallurgie, de</w:t>
      </w:r>
      <w:r w:rsidRPr="00CD3677">
        <w:rPr>
          <w:i/>
          <w:iCs/>
        </w:rPr>
        <w:t xml:space="preserve"> </w:t>
      </w:r>
      <w:r w:rsidRPr="00CD3677">
        <w:rPr>
          <w:rFonts w:ascii="Arial" w:hAnsi="Arial" w:cs="Arial"/>
          <w:b/>
          <w:bCs/>
          <w:i/>
          <w:iCs/>
          <w:color w:val="333333"/>
          <w:sz w:val="18"/>
          <w:szCs w:val="18"/>
          <w:shd w:val="clear" w:color="auto" w:fill="FFFFFF"/>
        </w:rPr>
        <w:t>l'industrie des produits du sol, engrais et produits connexes, du commerce de gros de viande, du secteur des professions libérales, du commerce de détail et de gros à prédominance alimentaire et des acteurs du lien social et familial…</w:t>
      </w:r>
    </w:p>
    <w:p w14:paraId="7D16C4CE" w14:textId="412F41E2" w:rsidR="00CD3677" w:rsidRDefault="00CD3677" w:rsidP="00C12A95">
      <w:pPr>
        <w:tabs>
          <w:tab w:val="left" w:pos="7600"/>
        </w:tabs>
        <w:rPr>
          <w:rFonts w:ascii="Arial" w:hAnsi="Arial" w:cs="Arial"/>
          <w:b/>
          <w:bCs/>
          <w:color w:val="333333"/>
          <w:sz w:val="18"/>
          <w:szCs w:val="18"/>
          <w:shd w:val="clear" w:color="auto" w:fill="FFFFFF"/>
        </w:rPr>
      </w:pPr>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82 Arrêté du 8 décembre 2023 portant extension d'un accord conclu dans le cadre de la convention collective nationale de la coiffure et des professions connexes (n° 2596)</w:t>
      </w:r>
      <w:r w:rsidRPr="00CD3677">
        <w:rPr>
          <w:rFonts w:ascii="Arial" w:hAnsi="Arial" w:cs="Arial"/>
          <w:b/>
          <w:bCs/>
          <w:color w:val="333333"/>
          <w:sz w:val="18"/>
          <w:szCs w:val="18"/>
          <w:shd w:val="clear" w:color="auto" w:fill="FFFFFF"/>
        </w:rPr>
        <w:br/>
        <w:t>        </w:t>
      </w:r>
      <w:hyperlink r:id="rId130" w:tgtFrame="_blank" w:history="1">
        <w:r w:rsidRPr="00CD3677">
          <w:rPr>
            <w:rStyle w:val="Lienhypertexte"/>
            <w:rFonts w:ascii="Arial" w:hAnsi="Arial" w:cs="Arial"/>
            <w:b/>
            <w:bCs/>
            <w:sz w:val="18"/>
            <w:szCs w:val="18"/>
            <w:shd w:val="clear" w:color="auto" w:fill="FFFFFF"/>
          </w:rPr>
          <w:t>https://www.legifrance.gouv.fr/jorf/id/JORFTEXT000048572652</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83 Arrêté du 8 décembre 2023 portant extension d'un avenant à un accord conclu dans le cadre de la convention collective nationale des entreprises de désinfection, désinsectisation et dératisation (n° 1605)</w:t>
      </w:r>
      <w:r w:rsidRPr="00CD3677">
        <w:rPr>
          <w:rFonts w:ascii="Arial" w:hAnsi="Arial" w:cs="Arial"/>
          <w:b/>
          <w:bCs/>
          <w:color w:val="333333"/>
          <w:sz w:val="18"/>
          <w:szCs w:val="18"/>
          <w:shd w:val="clear" w:color="auto" w:fill="FFFFFF"/>
        </w:rPr>
        <w:br/>
        <w:t>        </w:t>
      </w:r>
      <w:hyperlink r:id="rId131" w:tgtFrame="_blank" w:history="1">
        <w:r w:rsidRPr="00CD3677">
          <w:rPr>
            <w:rStyle w:val="Lienhypertexte"/>
            <w:rFonts w:ascii="Arial" w:hAnsi="Arial" w:cs="Arial"/>
            <w:b/>
            <w:bCs/>
            <w:sz w:val="18"/>
            <w:szCs w:val="18"/>
            <w:shd w:val="clear" w:color="auto" w:fill="FFFFFF"/>
          </w:rPr>
          <w:t>https://www.legifrance.gouv.fr/jorf/id/JORFTEXT000048572676</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84 Arrêté du 8 décembre 2023 portant extension d'un avenant à un accord conclu dans le secteur de la métallurgie (n° 20252)</w:t>
      </w:r>
      <w:r w:rsidRPr="00CD3677">
        <w:rPr>
          <w:rFonts w:ascii="Arial" w:hAnsi="Arial" w:cs="Arial"/>
          <w:b/>
          <w:bCs/>
          <w:color w:val="333333"/>
          <w:sz w:val="18"/>
          <w:szCs w:val="18"/>
          <w:shd w:val="clear" w:color="auto" w:fill="FFFFFF"/>
        </w:rPr>
        <w:br/>
        <w:t>        </w:t>
      </w:r>
      <w:hyperlink r:id="rId132" w:tgtFrame="_blank" w:history="1">
        <w:r w:rsidRPr="00CD3677">
          <w:rPr>
            <w:rStyle w:val="Lienhypertexte"/>
            <w:rFonts w:ascii="Arial" w:hAnsi="Arial" w:cs="Arial"/>
            <w:b/>
            <w:bCs/>
            <w:sz w:val="18"/>
            <w:szCs w:val="18"/>
            <w:shd w:val="clear" w:color="auto" w:fill="FFFFFF"/>
          </w:rPr>
          <w:t>https://www.legifrance.gouv.fr/jorf/id/JORFTEXT000048572694</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85 Arrêté du 8 décembre 2023 portant extension d'un accord conclu dans le cadre de la convention collective nationale des entreprises du négoce et de l'industrie des produits du sol, engrais et produits connexes (n° 1077)</w:t>
      </w:r>
      <w:r w:rsidRPr="00CD3677">
        <w:rPr>
          <w:rFonts w:ascii="Arial" w:hAnsi="Arial" w:cs="Arial"/>
          <w:b/>
          <w:bCs/>
          <w:color w:val="333333"/>
          <w:sz w:val="18"/>
          <w:szCs w:val="18"/>
          <w:shd w:val="clear" w:color="auto" w:fill="FFFFFF"/>
        </w:rPr>
        <w:br/>
        <w:t>        </w:t>
      </w:r>
      <w:hyperlink r:id="rId133" w:tgtFrame="_blank" w:history="1">
        <w:r w:rsidRPr="00CD3677">
          <w:rPr>
            <w:rStyle w:val="Lienhypertexte"/>
            <w:rFonts w:ascii="Arial" w:hAnsi="Arial" w:cs="Arial"/>
            <w:b/>
            <w:bCs/>
            <w:sz w:val="18"/>
            <w:szCs w:val="18"/>
            <w:shd w:val="clear" w:color="auto" w:fill="FFFFFF"/>
          </w:rPr>
          <w:t>https://www.legifrance.gouv.fr/jorf/id/JORFTEXT000048572709</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86 Arrêté du 8 décembre 2023 portant extension d'un accord conclu dans le cadre de la convention collective nationale des entreprises de l'industrie et des commerces en gros des viandes (n° 1534)</w:t>
      </w:r>
      <w:r w:rsidRPr="00CD3677">
        <w:rPr>
          <w:rFonts w:ascii="Arial" w:hAnsi="Arial" w:cs="Arial"/>
          <w:b/>
          <w:bCs/>
          <w:color w:val="333333"/>
          <w:sz w:val="18"/>
          <w:szCs w:val="18"/>
          <w:shd w:val="clear" w:color="auto" w:fill="FFFFFF"/>
        </w:rPr>
        <w:br/>
        <w:t>        </w:t>
      </w:r>
      <w:hyperlink r:id="rId134" w:tgtFrame="_blank" w:history="1">
        <w:r w:rsidRPr="00CD3677">
          <w:rPr>
            <w:rStyle w:val="Lienhypertexte"/>
            <w:rFonts w:ascii="Arial" w:hAnsi="Arial" w:cs="Arial"/>
            <w:b/>
            <w:bCs/>
            <w:sz w:val="18"/>
            <w:szCs w:val="18"/>
            <w:shd w:val="clear" w:color="auto" w:fill="FFFFFF"/>
          </w:rPr>
          <w:t>https://www.legifrance.gouv.fr/jorf/id/JORFTEXT000048572719</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87 Arrêté du 8 décembre 2023 portant extension d'un avenant à un accord national conclu dans le secteur des professions libérales (n° 3137)</w:t>
      </w:r>
      <w:r w:rsidRPr="00CD3677">
        <w:rPr>
          <w:rFonts w:ascii="Arial" w:hAnsi="Arial" w:cs="Arial"/>
          <w:b/>
          <w:bCs/>
          <w:color w:val="333333"/>
          <w:sz w:val="18"/>
          <w:szCs w:val="18"/>
          <w:shd w:val="clear" w:color="auto" w:fill="FFFFFF"/>
        </w:rPr>
        <w:br/>
        <w:t>        </w:t>
      </w:r>
      <w:hyperlink r:id="rId135" w:tgtFrame="_blank" w:history="1">
        <w:r w:rsidRPr="00CD3677">
          <w:rPr>
            <w:rStyle w:val="Lienhypertexte"/>
            <w:rFonts w:ascii="Arial" w:hAnsi="Arial" w:cs="Arial"/>
            <w:b/>
            <w:bCs/>
            <w:sz w:val="18"/>
            <w:szCs w:val="18"/>
            <w:shd w:val="clear" w:color="auto" w:fill="FFFFFF"/>
          </w:rPr>
          <w:t>https://www.legifrance.gouv.fr/jorf/id/JORFTEXT000048572732</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88 Arrêté du 11 décembre 2023 portant extension d'un avenant à un accord conclu dans le cadre de la convention collective nationale du commerce de détail et de gros à prédominance alimentaire (n° 2216)</w:t>
      </w:r>
      <w:r w:rsidRPr="00CD3677">
        <w:rPr>
          <w:rFonts w:ascii="Arial" w:hAnsi="Arial" w:cs="Arial"/>
          <w:b/>
          <w:bCs/>
          <w:color w:val="333333"/>
          <w:sz w:val="18"/>
          <w:szCs w:val="18"/>
          <w:shd w:val="clear" w:color="auto" w:fill="FFFFFF"/>
        </w:rPr>
        <w:br/>
        <w:t>        </w:t>
      </w:r>
      <w:hyperlink r:id="rId136" w:tgtFrame="_blank" w:history="1">
        <w:r w:rsidRPr="00CD3677">
          <w:rPr>
            <w:rStyle w:val="Lienhypertexte"/>
            <w:rFonts w:ascii="Arial" w:hAnsi="Arial" w:cs="Arial"/>
            <w:b/>
            <w:bCs/>
            <w:sz w:val="18"/>
            <w:szCs w:val="18"/>
            <w:shd w:val="clear" w:color="auto" w:fill="FFFFFF"/>
          </w:rPr>
          <w:t>https://www.legifrance.gouv.fr/jorf/id/JORFTEXT000048572753</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89 Arrêté du 11 décembre 2023 portant extension d'avenants à la convention collective nationale des acteurs du lien social et familial (n° 1261)</w:t>
      </w:r>
      <w:r w:rsidRPr="00CD3677">
        <w:rPr>
          <w:rFonts w:ascii="Arial" w:hAnsi="Arial" w:cs="Arial"/>
          <w:b/>
          <w:bCs/>
          <w:color w:val="333333"/>
          <w:sz w:val="18"/>
          <w:szCs w:val="18"/>
          <w:shd w:val="clear" w:color="auto" w:fill="FFFFFF"/>
        </w:rPr>
        <w:br/>
        <w:t>        </w:t>
      </w:r>
      <w:hyperlink r:id="rId137" w:tgtFrame="_blank" w:history="1">
        <w:r w:rsidRPr="00CD3677">
          <w:rPr>
            <w:rStyle w:val="Lienhypertexte"/>
            <w:rFonts w:ascii="Arial" w:hAnsi="Arial" w:cs="Arial"/>
            <w:b/>
            <w:bCs/>
            <w:sz w:val="18"/>
            <w:szCs w:val="18"/>
            <w:shd w:val="clear" w:color="auto" w:fill="FFFFFF"/>
          </w:rPr>
          <w:t>https://www.legifrance.gouv.fr/jorf/id/JORFTEXT000048572766</w:t>
        </w:r>
      </w:hyperlink>
    </w:p>
    <w:p w14:paraId="0F4F4623" w14:textId="77777777" w:rsidR="00CD3677" w:rsidRDefault="00CD3677" w:rsidP="00C12A95">
      <w:pPr>
        <w:tabs>
          <w:tab w:val="left" w:pos="7600"/>
        </w:tabs>
        <w:rPr>
          <w:rFonts w:ascii="Arial" w:hAnsi="Arial" w:cs="Arial"/>
          <w:b/>
          <w:bCs/>
          <w:color w:val="333333"/>
          <w:sz w:val="18"/>
          <w:szCs w:val="18"/>
          <w:shd w:val="clear" w:color="auto" w:fill="FFFFFF"/>
        </w:rPr>
      </w:pPr>
    </w:p>
    <w:p w14:paraId="6237350A" w14:textId="77777777" w:rsidR="00CD3677" w:rsidRDefault="00CD3677" w:rsidP="00C12A95">
      <w:pPr>
        <w:tabs>
          <w:tab w:val="left" w:pos="7600"/>
        </w:tabs>
        <w:rPr>
          <w:rFonts w:ascii="Arial" w:hAnsi="Arial" w:cs="Arial"/>
          <w:b/>
          <w:bCs/>
          <w:color w:val="333333"/>
          <w:sz w:val="18"/>
          <w:szCs w:val="18"/>
          <w:shd w:val="clear" w:color="auto" w:fill="FFFFFF"/>
        </w:rPr>
      </w:pPr>
    </w:p>
    <w:p w14:paraId="1FCFDA50" w14:textId="6F426C07" w:rsidR="00EC350A" w:rsidRDefault="00EC350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15/12</w:t>
      </w:r>
    </w:p>
    <w:p w14:paraId="2E35972F" w14:textId="77777777" w:rsidR="00EC350A" w:rsidRDefault="00EC350A" w:rsidP="00EC350A">
      <w:pPr>
        <w:tabs>
          <w:tab w:val="left" w:pos="7600"/>
        </w:tabs>
        <w:rPr>
          <w:rFonts w:ascii="Arial" w:hAnsi="Arial" w:cs="Arial"/>
          <w:b/>
          <w:bCs/>
          <w:color w:val="333333"/>
          <w:sz w:val="18"/>
          <w:szCs w:val="18"/>
          <w:shd w:val="clear" w:color="auto" w:fill="FFFFFF"/>
        </w:rPr>
      </w:pPr>
      <w:r w:rsidRPr="00EC350A">
        <w:rPr>
          <w:rFonts w:ascii="Arial" w:hAnsi="Arial" w:cs="Arial"/>
          <w:b/>
          <w:bCs/>
          <w:color w:val="333333"/>
          <w:sz w:val="18"/>
          <w:szCs w:val="18"/>
          <w:shd w:val="clear" w:color="auto" w:fill="FFFFFF"/>
        </w:rPr>
        <w:br/>
        <w:t>      MINISTERE DU TRAVAIL, DU PLEIN EMPLOI ET DE L'INSERTION</w:t>
      </w:r>
      <w:r w:rsidRPr="00EC350A">
        <w:rPr>
          <w:rFonts w:ascii="Arial" w:hAnsi="Arial" w:cs="Arial"/>
          <w:b/>
          <w:bCs/>
          <w:color w:val="333333"/>
          <w:sz w:val="18"/>
          <w:szCs w:val="18"/>
          <w:shd w:val="clear" w:color="auto" w:fill="FFFFFF"/>
        </w:rPr>
        <w:br/>
      </w:r>
    </w:p>
    <w:p w14:paraId="6277D7BA" w14:textId="640CE8FC" w:rsidR="00EC350A" w:rsidRPr="006F3B81" w:rsidRDefault="00EC350A" w:rsidP="006F3B81">
      <w:pPr>
        <w:tabs>
          <w:tab w:val="left" w:pos="7600"/>
        </w:tabs>
        <w:jc w:val="both"/>
        <w:rPr>
          <w:rFonts w:ascii="Arial" w:hAnsi="Arial" w:cs="Arial"/>
          <w:b/>
          <w:bCs/>
          <w:i/>
          <w:iCs/>
          <w:color w:val="333333"/>
          <w:sz w:val="18"/>
          <w:szCs w:val="18"/>
          <w:shd w:val="clear" w:color="auto" w:fill="FFFFFF"/>
        </w:rPr>
      </w:pPr>
      <w:r w:rsidRPr="006F3B81">
        <w:rPr>
          <w:rFonts w:ascii="Arial" w:hAnsi="Arial" w:cs="Arial"/>
          <w:b/>
          <w:bCs/>
          <w:i/>
          <w:iCs/>
          <w:color w:val="333333"/>
          <w:sz w:val="18"/>
          <w:szCs w:val="18"/>
          <w:shd w:val="clear" w:color="auto" w:fill="FFFFFF"/>
        </w:rPr>
        <w:t>Extensions d’accords nationaux et régionaux collectifs de branches et de secteurs professionnels dans les</w:t>
      </w:r>
      <w:r w:rsidR="006F3B81" w:rsidRPr="006F3B81">
        <w:rPr>
          <w:rFonts w:ascii="Arial" w:hAnsi="Arial" w:cs="Arial"/>
          <w:b/>
          <w:bCs/>
          <w:i/>
          <w:iCs/>
          <w:color w:val="333333"/>
          <w:sz w:val="18"/>
          <w:szCs w:val="18"/>
          <w:shd w:val="clear" w:color="auto" w:fill="FFFFFF"/>
        </w:rPr>
        <w:t xml:space="preserve"> entreprises de transport aérien, manutention et nettoyage des aéroports, celles de l’accompagnement des soins à domicile, du commerces de détail non alimentaires, d’organisme de formation, entreprises d’architecture, d’assainissement et de maintenance industrielle, de la CCN de la Banque, des coopératives de consommateurs, des chantiers d’insertion, de la coiffure, des vins et spiritueux, des menuiseries industrielles, de l’immobilier, de la métallurgie, du sport, de la plasturgie, </w:t>
      </w:r>
    </w:p>
    <w:p w14:paraId="32CE9CD2" w14:textId="58F5A2EA" w:rsidR="00EC350A" w:rsidRPr="00EC350A" w:rsidRDefault="00EC350A" w:rsidP="00EC350A">
      <w:pPr>
        <w:tabs>
          <w:tab w:val="left" w:pos="7600"/>
        </w:tabs>
        <w:rPr>
          <w:rFonts w:ascii="Arial" w:hAnsi="Arial" w:cs="Arial"/>
          <w:b/>
          <w:bCs/>
          <w:color w:val="333333"/>
          <w:sz w:val="18"/>
          <w:szCs w:val="18"/>
          <w:shd w:val="clear" w:color="auto" w:fill="FFFFFF"/>
        </w:rPr>
      </w:pPr>
      <w:r w:rsidRPr="00EC350A">
        <w:rPr>
          <w:rFonts w:ascii="Arial" w:hAnsi="Arial" w:cs="Arial"/>
          <w:b/>
          <w:bCs/>
          <w:color w:val="333333"/>
          <w:sz w:val="18"/>
          <w:szCs w:val="18"/>
          <w:shd w:val="clear" w:color="auto" w:fill="FFFFFF"/>
        </w:rPr>
        <w:br/>
        <w:t>        66 Arrêté du 8 décembre 2023 portant extension d'un avenant à la convention collective nationale du personnel au sol des entreprises de transport aérien (n° 275)</w:t>
      </w:r>
      <w:r w:rsidRPr="00EC350A">
        <w:rPr>
          <w:rFonts w:ascii="Arial" w:hAnsi="Arial" w:cs="Arial"/>
          <w:b/>
          <w:bCs/>
          <w:color w:val="333333"/>
          <w:sz w:val="18"/>
          <w:szCs w:val="18"/>
          <w:shd w:val="clear" w:color="auto" w:fill="FFFFFF"/>
        </w:rPr>
        <w:br/>
        <w:t>        </w:t>
      </w:r>
      <w:hyperlink r:id="rId138" w:tgtFrame="_blank" w:history="1">
        <w:r w:rsidRPr="00EC350A">
          <w:rPr>
            <w:rStyle w:val="Lienhypertexte"/>
            <w:rFonts w:ascii="Arial" w:hAnsi="Arial" w:cs="Arial"/>
            <w:b/>
            <w:bCs/>
            <w:sz w:val="18"/>
            <w:szCs w:val="18"/>
            <w:shd w:val="clear" w:color="auto" w:fill="FFFFFF"/>
          </w:rPr>
          <w:t>https://www.legifrance.gouv.fr/jorf/id/JORFTEXT000048567466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67 Arrêté du 8 décembre 2023 portant extension d'un accord conclu dans le cadre de la convention collective nationale du personnel au sol des entreprises de transport aérien (n° 275) et de la convention collective régionale du personnel de l'industrie, de la manutention et du nettoyage sur les aéroports ouverts à la circulation publique de la région parisienne (n° 1391)</w:t>
      </w:r>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lastRenderedPageBreak/>
        <w:t>        </w:t>
      </w:r>
      <w:hyperlink r:id="rId139" w:tgtFrame="_blank" w:history="1">
        <w:r w:rsidRPr="00EC350A">
          <w:rPr>
            <w:rStyle w:val="Lienhypertexte"/>
            <w:rFonts w:ascii="Arial" w:hAnsi="Arial" w:cs="Arial"/>
            <w:b/>
            <w:bCs/>
            <w:sz w:val="18"/>
            <w:szCs w:val="18"/>
            <w:shd w:val="clear" w:color="auto" w:fill="FFFFFF"/>
          </w:rPr>
          <w:t>https://www.legifrance.gouv.fr/jorf/id/JORFTEXT000048567505</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68 Arrêté du 8 décembre 2023 portant extension d'un avenant à la convention collective nationale de la branche de l'aide, de l'accompagnement, des soins et des services à domicile (n° 2941)</w:t>
      </w:r>
      <w:r w:rsidRPr="00EC350A">
        <w:rPr>
          <w:rFonts w:ascii="Arial" w:hAnsi="Arial" w:cs="Arial"/>
          <w:b/>
          <w:bCs/>
          <w:color w:val="333333"/>
          <w:sz w:val="18"/>
          <w:szCs w:val="18"/>
          <w:shd w:val="clear" w:color="auto" w:fill="FFFFFF"/>
        </w:rPr>
        <w:br/>
        <w:t>        </w:t>
      </w:r>
      <w:hyperlink r:id="rId140" w:tgtFrame="_blank" w:history="1">
        <w:r w:rsidRPr="00EC350A">
          <w:rPr>
            <w:rStyle w:val="Lienhypertexte"/>
            <w:rFonts w:ascii="Arial" w:hAnsi="Arial" w:cs="Arial"/>
            <w:b/>
            <w:bCs/>
            <w:sz w:val="18"/>
            <w:szCs w:val="18"/>
            <w:shd w:val="clear" w:color="auto" w:fill="FFFFFF"/>
          </w:rPr>
          <w:t>https://www.legifrance.gouv.fr/jorf/id/JORFTEXT000048567515</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69 Arrêté du 8 décembre 2023 portant extension d'un avenant à la convention collective nationale des commerces de détail non alimentaires (n° 1517)</w:t>
      </w:r>
      <w:r w:rsidRPr="00EC350A">
        <w:rPr>
          <w:rFonts w:ascii="Arial" w:hAnsi="Arial" w:cs="Arial"/>
          <w:b/>
          <w:bCs/>
          <w:color w:val="333333"/>
          <w:sz w:val="18"/>
          <w:szCs w:val="18"/>
          <w:shd w:val="clear" w:color="auto" w:fill="FFFFFF"/>
        </w:rPr>
        <w:br/>
        <w:t>        </w:t>
      </w:r>
      <w:hyperlink r:id="rId141" w:tgtFrame="_blank" w:history="1">
        <w:r w:rsidRPr="00EC350A">
          <w:rPr>
            <w:rStyle w:val="Lienhypertexte"/>
            <w:rFonts w:ascii="Arial" w:hAnsi="Arial" w:cs="Arial"/>
            <w:b/>
            <w:bCs/>
            <w:sz w:val="18"/>
            <w:szCs w:val="18"/>
            <w:shd w:val="clear" w:color="auto" w:fill="FFFFFF"/>
          </w:rPr>
          <w:t>https://www.legifrance.gouv.fr/jorf/id/JORFTEXT000048567525</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70 Arrêté du 8 décembre 2023 portant extension d'avenants à la convention collective nationale des organismes de formation (n° 1516)</w:t>
      </w:r>
      <w:r w:rsidRPr="00EC350A">
        <w:rPr>
          <w:rFonts w:ascii="Arial" w:hAnsi="Arial" w:cs="Arial"/>
          <w:b/>
          <w:bCs/>
          <w:color w:val="333333"/>
          <w:sz w:val="18"/>
          <w:szCs w:val="18"/>
          <w:shd w:val="clear" w:color="auto" w:fill="FFFFFF"/>
        </w:rPr>
        <w:br/>
        <w:t>        </w:t>
      </w:r>
      <w:hyperlink r:id="rId142" w:tgtFrame="_blank" w:history="1">
        <w:r w:rsidRPr="00EC350A">
          <w:rPr>
            <w:rStyle w:val="Lienhypertexte"/>
            <w:rFonts w:ascii="Arial" w:hAnsi="Arial" w:cs="Arial"/>
            <w:b/>
            <w:bCs/>
            <w:sz w:val="18"/>
            <w:szCs w:val="18"/>
            <w:shd w:val="clear" w:color="auto" w:fill="FFFFFF"/>
          </w:rPr>
          <w:t>https://www.legifrance.gouv.fr/jorf/id/JORFTEXT000048567540</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71 Arrêté du 8 décembre 2023 portant extension d'un avenant à la convention collective nationale des entreprises d'architecture (n° 2332)</w:t>
      </w:r>
      <w:r w:rsidRPr="00EC350A">
        <w:rPr>
          <w:rFonts w:ascii="Arial" w:hAnsi="Arial" w:cs="Arial"/>
          <w:b/>
          <w:bCs/>
          <w:color w:val="333333"/>
          <w:sz w:val="18"/>
          <w:szCs w:val="18"/>
          <w:shd w:val="clear" w:color="auto" w:fill="FFFFFF"/>
        </w:rPr>
        <w:br/>
        <w:t>        </w:t>
      </w:r>
      <w:hyperlink r:id="rId143" w:tgtFrame="_blank" w:history="1">
        <w:r w:rsidRPr="00EC350A">
          <w:rPr>
            <w:rStyle w:val="Lienhypertexte"/>
            <w:rFonts w:ascii="Arial" w:hAnsi="Arial" w:cs="Arial"/>
            <w:b/>
            <w:bCs/>
            <w:sz w:val="18"/>
            <w:szCs w:val="18"/>
            <w:shd w:val="clear" w:color="auto" w:fill="FFFFFF"/>
          </w:rPr>
          <w:t>https://www.legifrance.gouv.fr/jorf/id/JORFTEXT000048567558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72 Arrêté du 8 décembre 2023 portant extension d'un accord conclu dans le cadre de la convention collective nationale de l'assainissement et de la maintenance industrielle (n° 2272)</w:t>
      </w:r>
      <w:r w:rsidRPr="00EC350A">
        <w:rPr>
          <w:rFonts w:ascii="Arial" w:hAnsi="Arial" w:cs="Arial"/>
          <w:b/>
          <w:bCs/>
          <w:color w:val="333333"/>
          <w:sz w:val="18"/>
          <w:szCs w:val="18"/>
          <w:shd w:val="clear" w:color="auto" w:fill="FFFFFF"/>
        </w:rPr>
        <w:br/>
        <w:t>        </w:t>
      </w:r>
      <w:hyperlink r:id="rId144" w:tgtFrame="_blank" w:history="1">
        <w:r w:rsidRPr="00EC350A">
          <w:rPr>
            <w:rStyle w:val="Lienhypertexte"/>
            <w:rFonts w:ascii="Arial" w:hAnsi="Arial" w:cs="Arial"/>
            <w:b/>
            <w:bCs/>
            <w:sz w:val="18"/>
            <w:szCs w:val="18"/>
            <w:shd w:val="clear" w:color="auto" w:fill="FFFFFF"/>
          </w:rPr>
          <w:t>https://www.legifrance.gouv.fr/jorf/id/JORFTEXT000048567566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73 Arrêté du 8 décembre 2023 portant extension d'un accord conclu dans le cadre de la convention collective nationale de la banque (n° 2120)</w:t>
      </w:r>
      <w:r w:rsidRPr="00EC350A">
        <w:rPr>
          <w:rFonts w:ascii="Arial" w:hAnsi="Arial" w:cs="Arial"/>
          <w:b/>
          <w:bCs/>
          <w:color w:val="333333"/>
          <w:sz w:val="18"/>
          <w:szCs w:val="18"/>
          <w:shd w:val="clear" w:color="auto" w:fill="FFFFFF"/>
        </w:rPr>
        <w:br/>
        <w:t>        </w:t>
      </w:r>
      <w:hyperlink r:id="rId145" w:tgtFrame="_blank" w:history="1">
        <w:r w:rsidRPr="00EC350A">
          <w:rPr>
            <w:rStyle w:val="Lienhypertexte"/>
            <w:rFonts w:ascii="Arial" w:hAnsi="Arial" w:cs="Arial"/>
            <w:b/>
            <w:bCs/>
            <w:sz w:val="18"/>
            <w:szCs w:val="18"/>
            <w:shd w:val="clear" w:color="auto" w:fill="FFFFFF"/>
          </w:rPr>
          <w:t>https://www.legifrance.gouv.fr/jorf/id/JORFTEXT000048567576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74 Arrêté du 8 décembre 2023 portant extension d'un avenant à la convention collective nationale des coopératives de consommateurs salariés (n° 3205)</w:t>
      </w:r>
      <w:r w:rsidRPr="00EC350A">
        <w:rPr>
          <w:rFonts w:ascii="Arial" w:hAnsi="Arial" w:cs="Arial"/>
          <w:b/>
          <w:bCs/>
          <w:color w:val="333333"/>
          <w:sz w:val="18"/>
          <w:szCs w:val="18"/>
          <w:shd w:val="clear" w:color="auto" w:fill="FFFFFF"/>
        </w:rPr>
        <w:br/>
        <w:t>        </w:t>
      </w:r>
      <w:hyperlink r:id="rId146" w:tgtFrame="_blank" w:history="1">
        <w:r w:rsidRPr="00EC350A">
          <w:rPr>
            <w:rStyle w:val="Lienhypertexte"/>
            <w:rFonts w:ascii="Arial" w:hAnsi="Arial" w:cs="Arial"/>
            <w:b/>
            <w:bCs/>
            <w:sz w:val="18"/>
            <w:szCs w:val="18"/>
            <w:shd w:val="clear" w:color="auto" w:fill="FFFFFF"/>
          </w:rPr>
          <w:t>https://www.legifrance.gouv.fr/jorf/id/JORFTEXT000048567586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75 Arrêté du 8 décembre 2023 portant extension d'un accord conclu dans le cadre de la convention collective nationale des ateliers et chantiers d'insertion (n° 3016)</w:t>
      </w:r>
      <w:r w:rsidRPr="00EC350A">
        <w:rPr>
          <w:rFonts w:ascii="Arial" w:hAnsi="Arial" w:cs="Arial"/>
          <w:b/>
          <w:bCs/>
          <w:color w:val="333333"/>
          <w:sz w:val="18"/>
          <w:szCs w:val="18"/>
          <w:shd w:val="clear" w:color="auto" w:fill="FFFFFF"/>
        </w:rPr>
        <w:br/>
        <w:t>        </w:t>
      </w:r>
      <w:hyperlink r:id="rId147" w:tgtFrame="_blank" w:history="1">
        <w:r w:rsidRPr="00EC350A">
          <w:rPr>
            <w:rStyle w:val="Lienhypertexte"/>
            <w:rFonts w:ascii="Arial" w:hAnsi="Arial" w:cs="Arial"/>
            <w:b/>
            <w:bCs/>
            <w:sz w:val="18"/>
            <w:szCs w:val="18"/>
            <w:shd w:val="clear" w:color="auto" w:fill="FFFFFF"/>
          </w:rPr>
          <w:t>https://www.legifrance.gouv.fr/jorf/id/JORFTEXT000048567596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76 Arrêté du 8 décembre 2023 portant extension d'un avenant à la convention collective nationale de la coiffure et des professions connexes (n° 2596)</w:t>
      </w:r>
      <w:r w:rsidRPr="00EC350A">
        <w:rPr>
          <w:rFonts w:ascii="Arial" w:hAnsi="Arial" w:cs="Arial"/>
          <w:b/>
          <w:bCs/>
          <w:color w:val="333333"/>
          <w:sz w:val="18"/>
          <w:szCs w:val="18"/>
          <w:shd w:val="clear" w:color="auto" w:fill="FFFFFF"/>
        </w:rPr>
        <w:br/>
        <w:t>        </w:t>
      </w:r>
      <w:hyperlink r:id="rId148" w:tgtFrame="_blank" w:history="1">
        <w:r w:rsidRPr="00EC350A">
          <w:rPr>
            <w:rStyle w:val="Lienhypertexte"/>
            <w:rFonts w:ascii="Arial" w:hAnsi="Arial" w:cs="Arial"/>
            <w:b/>
            <w:bCs/>
            <w:sz w:val="18"/>
            <w:szCs w:val="18"/>
            <w:shd w:val="clear" w:color="auto" w:fill="FFFFFF"/>
          </w:rPr>
          <w:t>https://www.legifrance.gouv.fr/jorf/id/JORFTEXT000048567608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77 Arrêté du 8 décembre 2023 portant extension d'un avenant à la convention collective nationale des vins, cidres, jus de fruits, sirops, spiritueux et liqueurs de France (n° 493)</w:t>
      </w:r>
      <w:r w:rsidRPr="00EC350A">
        <w:rPr>
          <w:rFonts w:ascii="Arial" w:hAnsi="Arial" w:cs="Arial"/>
          <w:b/>
          <w:bCs/>
          <w:color w:val="333333"/>
          <w:sz w:val="18"/>
          <w:szCs w:val="18"/>
          <w:shd w:val="clear" w:color="auto" w:fill="FFFFFF"/>
        </w:rPr>
        <w:br/>
        <w:t>        </w:t>
      </w:r>
      <w:hyperlink r:id="rId149" w:tgtFrame="_blank" w:history="1">
        <w:r w:rsidRPr="00EC350A">
          <w:rPr>
            <w:rStyle w:val="Lienhypertexte"/>
            <w:rFonts w:ascii="Arial" w:hAnsi="Arial" w:cs="Arial"/>
            <w:b/>
            <w:bCs/>
            <w:sz w:val="18"/>
            <w:szCs w:val="18"/>
            <w:shd w:val="clear" w:color="auto" w:fill="FFFFFF"/>
          </w:rPr>
          <w:t>https://www.legifrance.gouv.fr/jorf/id/JORFTEXT000048567618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78 Arrêté du 8 décembre 2023 portant extension d'un avenant à un accord conclu dans le secteur des industries du bois pour la construction et la fabrication de menuiseries industrielles (n° 20231)</w:t>
      </w:r>
      <w:r w:rsidRPr="00EC350A">
        <w:rPr>
          <w:rFonts w:ascii="Arial" w:hAnsi="Arial" w:cs="Arial"/>
          <w:b/>
          <w:bCs/>
          <w:color w:val="333333"/>
          <w:sz w:val="18"/>
          <w:szCs w:val="18"/>
          <w:shd w:val="clear" w:color="auto" w:fill="FFFFFF"/>
        </w:rPr>
        <w:br/>
        <w:t>        </w:t>
      </w:r>
      <w:hyperlink r:id="rId150" w:tgtFrame="_blank" w:history="1">
        <w:r w:rsidRPr="00EC350A">
          <w:rPr>
            <w:rStyle w:val="Lienhypertexte"/>
            <w:rFonts w:ascii="Arial" w:hAnsi="Arial" w:cs="Arial"/>
            <w:b/>
            <w:bCs/>
            <w:sz w:val="18"/>
            <w:szCs w:val="18"/>
            <w:shd w:val="clear" w:color="auto" w:fill="FFFFFF"/>
          </w:rPr>
          <w:t>https://www.legifrance.gouv.fr/jorf/id/JORFTEXT000048567626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79 Arrêté du 8 décembre 2023 portant extension d'un avenant à la convention collective nationale de l'immobilier (n° 1527)</w:t>
      </w:r>
      <w:r w:rsidRPr="00EC350A">
        <w:rPr>
          <w:rFonts w:ascii="Arial" w:hAnsi="Arial" w:cs="Arial"/>
          <w:b/>
          <w:bCs/>
          <w:color w:val="333333"/>
          <w:sz w:val="18"/>
          <w:szCs w:val="18"/>
          <w:shd w:val="clear" w:color="auto" w:fill="FFFFFF"/>
        </w:rPr>
        <w:br/>
        <w:t>        </w:t>
      </w:r>
      <w:hyperlink r:id="rId151" w:tgtFrame="_blank" w:history="1">
        <w:r w:rsidRPr="00EC350A">
          <w:rPr>
            <w:rStyle w:val="Lienhypertexte"/>
            <w:rFonts w:ascii="Arial" w:hAnsi="Arial" w:cs="Arial"/>
            <w:b/>
            <w:bCs/>
            <w:sz w:val="18"/>
            <w:szCs w:val="18"/>
            <w:shd w:val="clear" w:color="auto" w:fill="FFFFFF"/>
          </w:rPr>
          <w:t>https://www.legifrance.gouv.fr/jorf/id/JORFTEXT000048567642</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80 Arrêté du 8 décembre 2023 portant extension d'un avenant à un accord national dans le secteur de la métallurgie (n° 997)</w:t>
      </w:r>
      <w:r w:rsidRPr="00EC350A">
        <w:rPr>
          <w:rFonts w:ascii="Arial" w:hAnsi="Arial" w:cs="Arial"/>
          <w:b/>
          <w:bCs/>
          <w:color w:val="333333"/>
          <w:sz w:val="18"/>
          <w:szCs w:val="18"/>
          <w:shd w:val="clear" w:color="auto" w:fill="FFFFFF"/>
        </w:rPr>
        <w:br/>
        <w:t>        </w:t>
      </w:r>
      <w:hyperlink r:id="rId152" w:tgtFrame="_blank" w:history="1">
        <w:r w:rsidRPr="00EC350A">
          <w:rPr>
            <w:rStyle w:val="Lienhypertexte"/>
            <w:rFonts w:ascii="Arial" w:hAnsi="Arial" w:cs="Arial"/>
            <w:b/>
            <w:bCs/>
            <w:sz w:val="18"/>
            <w:szCs w:val="18"/>
            <w:shd w:val="clear" w:color="auto" w:fill="FFFFFF"/>
          </w:rPr>
          <w:t>https://www.legifrance.gouv.fr/jorf/id/JORFTEXT000048567656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81 Arrêté du 8 décembre 2023 portant extension d'avenants à la convention collective nationale du sport (n° 2511)</w:t>
      </w:r>
      <w:r w:rsidRPr="00EC350A">
        <w:rPr>
          <w:rFonts w:ascii="Arial" w:hAnsi="Arial" w:cs="Arial"/>
          <w:b/>
          <w:bCs/>
          <w:color w:val="333333"/>
          <w:sz w:val="18"/>
          <w:szCs w:val="18"/>
          <w:shd w:val="clear" w:color="auto" w:fill="FFFFFF"/>
        </w:rPr>
        <w:br/>
        <w:t>        </w:t>
      </w:r>
      <w:hyperlink r:id="rId153" w:tgtFrame="_blank" w:history="1">
        <w:r w:rsidRPr="00EC350A">
          <w:rPr>
            <w:rStyle w:val="Lienhypertexte"/>
            <w:rFonts w:ascii="Arial" w:hAnsi="Arial" w:cs="Arial"/>
            <w:b/>
            <w:bCs/>
            <w:sz w:val="18"/>
            <w:szCs w:val="18"/>
            <w:shd w:val="clear" w:color="auto" w:fill="FFFFFF"/>
          </w:rPr>
          <w:t>https://www.legifrance.gouv.fr/jorf/id/JORFTEXT000048567668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82 Arrêté du 8 décembre 2023 portant extension d'avenants à des accords conclus dans le cadre de la convention collective nationale de la plasturgie (n° 292)</w:t>
      </w:r>
      <w:r w:rsidRPr="00EC350A">
        <w:rPr>
          <w:rFonts w:ascii="Arial" w:hAnsi="Arial" w:cs="Arial"/>
          <w:b/>
          <w:bCs/>
          <w:color w:val="333333"/>
          <w:sz w:val="18"/>
          <w:szCs w:val="18"/>
          <w:shd w:val="clear" w:color="auto" w:fill="FFFFFF"/>
        </w:rPr>
        <w:br/>
        <w:t>        </w:t>
      </w:r>
      <w:hyperlink r:id="rId154" w:tgtFrame="_blank" w:history="1">
        <w:r w:rsidRPr="00EC350A">
          <w:rPr>
            <w:rStyle w:val="Lienhypertexte"/>
            <w:rFonts w:ascii="Arial" w:hAnsi="Arial" w:cs="Arial"/>
            <w:b/>
            <w:bCs/>
            <w:sz w:val="18"/>
            <w:szCs w:val="18"/>
            <w:shd w:val="clear" w:color="auto" w:fill="FFFFFF"/>
          </w:rPr>
          <w:t>https://www.legifrance.gouv.fr/jorf/id/JORFTEXT000048567682</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83 Arrêté du 11 décembre 2023 portant extension d'un avenant à la convention collective nationale du sport (n° 2511)</w:t>
      </w:r>
      <w:r w:rsidRPr="00EC350A">
        <w:rPr>
          <w:rFonts w:ascii="Arial" w:hAnsi="Arial" w:cs="Arial"/>
          <w:b/>
          <w:bCs/>
          <w:color w:val="333333"/>
          <w:sz w:val="18"/>
          <w:szCs w:val="18"/>
          <w:shd w:val="clear" w:color="auto" w:fill="FFFFFF"/>
        </w:rPr>
        <w:br/>
        <w:t>        </w:t>
      </w:r>
      <w:hyperlink r:id="rId155" w:tgtFrame="_blank" w:history="1">
        <w:r w:rsidRPr="00EC350A">
          <w:rPr>
            <w:rStyle w:val="Lienhypertexte"/>
            <w:rFonts w:ascii="Arial" w:hAnsi="Arial" w:cs="Arial"/>
            <w:b/>
            <w:bCs/>
            <w:sz w:val="18"/>
            <w:szCs w:val="18"/>
            <w:shd w:val="clear" w:color="auto" w:fill="FFFFFF"/>
          </w:rPr>
          <w:t>https://www.legifrance.gouv.fr/jorf/id/JORFTEXT000048567698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84 Arrêté du 12 décembre 2023 portant extension d'un avenant à la convention collective nationale de la métallurgie (n° 3248)</w:t>
      </w:r>
      <w:r w:rsidRPr="00EC350A">
        <w:rPr>
          <w:rFonts w:ascii="Arial" w:hAnsi="Arial" w:cs="Arial"/>
          <w:b/>
          <w:bCs/>
          <w:color w:val="333333"/>
          <w:sz w:val="18"/>
          <w:szCs w:val="18"/>
          <w:shd w:val="clear" w:color="auto" w:fill="FFFFFF"/>
        </w:rPr>
        <w:br/>
        <w:t>        </w:t>
      </w:r>
      <w:hyperlink r:id="rId156" w:tgtFrame="_blank" w:history="1">
        <w:r w:rsidRPr="00EC350A">
          <w:rPr>
            <w:rStyle w:val="Lienhypertexte"/>
            <w:rFonts w:ascii="Arial" w:hAnsi="Arial" w:cs="Arial"/>
            <w:b/>
            <w:bCs/>
            <w:sz w:val="18"/>
            <w:szCs w:val="18"/>
            <w:shd w:val="clear" w:color="auto" w:fill="FFFFFF"/>
          </w:rPr>
          <w:t>https://www.legifrance.gouv.fr/jorf/id/JORFTEXT000048567712</w:t>
        </w:r>
      </w:hyperlink>
    </w:p>
    <w:p w14:paraId="326BCDA6" w14:textId="77777777" w:rsidR="00EC350A" w:rsidRDefault="00EC350A" w:rsidP="00C12A95">
      <w:pPr>
        <w:tabs>
          <w:tab w:val="left" w:pos="7600"/>
        </w:tabs>
        <w:rPr>
          <w:rFonts w:ascii="Arial" w:hAnsi="Arial" w:cs="Arial"/>
          <w:b/>
          <w:bCs/>
          <w:color w:val="333333"/>
          <w:sz w:val="18"/>
          <w:szCs w:val="18"/>
          <w:shd w:val="clear" w:color="auto" w:fill="FFFFFF"/>
        </w:rPr>
      </w:pPr>
    </w:p>
    <w:p w14:paraId="384F4608" w14:textId="77777777" w:rsidR="00EC350A" w:rsidRDefault="00EC350A" w:rsidP="00C12A95">
      <w:pPr>
        <w:tabs>
          <w:tab w:val="left" w:pos="7600"/>
        </w:tabs>
        <w:rPr>
          <w:rFonts w:ascii="Arial" w:hAnsi="Arial" w:cs="Arial"/>
          <w:b/>
          <w:bCs/>
          <w:color w:val="333333"/>
          <w:sz w:val="18"/>
          <w:szCs w:val="18"/>
          <w:shd w:val="clear" w:color="auto" w:fill="FFFFFF"/>
        </w:rPr>
      </w:pPr>
    </w:p>
    <w:p w14:paraId="1C62EC7A" w14:textId="4F242293" w:rsidR="000509BB" w:rsidRDefault="000509B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14/12/2023</w:t>
      </w:r>
    </w:p>
    <w:p w14:paraId="46F3B57B" w14:textId="77777777" w:rsidR="000509BB" w:rsidRDefault="000509BB" w:rsidP="00C12A95">
      <w:pPr>
        <w:tabs>
          <w:tab w:val="left" w:pos="7600"/>
        </w:tabs>
        <w:rPr>
          <w:rFonts w:ascii="Arial" w:hAnsi="Arial" w:cs="Arial"/>
          <w:b/>
          <w:bCs/>
          <w:color w:val="333333"/>
          <w:sz w:val="18"/>
          <w:szCs w:val="18"/>
          <w:shd w:val="clear" w:color="auto" w:fill="FFFFFF"/>
        </w:rPr>
      </w:pPr>
    </w:p>
    <w:p w14:paraId="49BD4D9B" w14:textId="28C27F23" w:rsidR="000509BB" w:rsidRDefault="000509BB" w:rsidP="000509BB">
      <w:pPr>
        <w:tabs>
          <w:tab w:val="left" w:pos="7600"/>
        </w:tabs>
        <w:jc w:val="both"/>
        <w:rPr>
          <w:rFonts w:ascii="Arial" w:hAnsi="Arial" w:cs="Arial"/>
          <w:b/>
          <w:bCs/>
          <w:color w:val="333333"/>
          <w:sz w:val="18"/>
          <w:szCs w:val="18"/>
          <w:shd w:val="clear" w:color="auto" w:fill="FFFFFF"/>
        </w:rPr>
      </w:pPr>
      <w:r w:rsidRPr="000509BB">
        <w:rPr>
          <w:rFonts w:ascii="Arial" w:hAnsi="Arial" w:cs="Arial"/>
          <w:b/>
          <w:bCs/>
          <w:i/>
          <w:iCs/>
          <w:color w:val="333333"/>
          <w:sz w:val="18"/>
          <w:szCs w:val="18"/>
          <w:shd w:val="clear" w:color="auto" w:fill="FFFFFF"/>
        </w:rPr>
        <w:t>Extensions d’accords nationaux et régionaux collectifs de branches et de secteurs professionnels dans</w:t>
      </w:r>
      <w:r w:rsidRPr="000509BB">
        <w:rPr>
          <w:rFonts w:ascii="Arial" w:hAnsi="Arial" w:cs="Arial"/>
          <w:b/>
          <w:bCs/>
          <w:color w:val="333333"/>
          <w:sz w:val="18"/>
          <w:szCs w:val="18"/>
          <w:shd w:val="clear" w:color="auto" w:fill="FFFFFF"/>
        </w:rPr>
        <w:t xml:space="preserve"> </w:t>
      </w:r>
      <w:r>
        <w:rPr>
          <w:rFonts w:ascii="Arial" w:hAnsi="Arial" w:cs="Arial"/>
          <w:b/>
          <w:bCs/>
          <w:color w:val="333333"/>
          <w:sz w:val="18"/>
          <w:szCs w:val="18"/>
          <w:shd w:val="clear" w:color="auto" w:fill="FFFFFF"/>
        </w:rPr>
        <w:t xml:space="preserve">les </w:t>
      </w:r>
      <w:r w:rsidRPr="000509BB">
        <w:rPr>
          <w:rFonts w:ascii="Arial" w:hAnsi="Arial" w:cs="Arial"/>
          <w:b/>
          <w:bCs/>
          <w:i/>
          <w:iCs/>
          <w:color w:val="333333"/>
          <w:sz w:val="18"/>
          <w:szCs w:val="18"/>
          <w:shd w:val="clear" w:color="auto" w:fill="FFFFFF"/>
        </w:rPr>
        <w:t>transports routiers et des activités auxiliaires du transport</w:t>
      </w:r>
      <w:r>
        <w:rPr>
          <w:rFonts w:ascii="Arial" w:hAnsi="Arial" w:cs="Arial"/>
          <w:b/>
          <w:bCs/>
          <w:i/>
          <w:iCs/>
          <w:color w:val="333333"/>
          <w:sz w:val="18"/>
          <w:szCs w:val="18"/>
          <w:shd w:val="clear" w:color="auto" w:fill="FFFFFF"/>
        </w:rPr>
        <w:t xml:space="preserve">, la métallurgie </w:t>
      </w:r>
      <w:r w:rsidRPr="000509BB">
        <w:rPr>
          <w:rFonts w:ascii="Arial" w:hAnsi="Arial" w:cs="Arial"/>
          <w:b/>
          <w:bCs/>
          <w:i/>
          <w:iCs/>
          <w:color w:val="333333"/>
          <w:sz w:val="18"/>
          <w:szCs w:val="18"/>
          <w:shd w:val="clear" w:color="auto" w:fill="FFFFFF"/>
        </w:rPr>
        <w:t>d'Ille-et-Vilaine et du Morbihan</w:t>
      </w:r>
      <w:r>
        <w:rPr>
          <w:rFonts w:ascii="Arial" w:hAnsi="Arial" w:cs="Arial"/>
          <w:b/>
          <w:bCs/>
          <w:i/>
          <w:iCs/>
          <w:color w:val="333333"/>
          <w:sz w:val="18"/>
          <w:szCs w:val="18"/>
          <w:shd w:val="clear" w:color="auto" w:fill="FFFFFF"/>
        </w:rPr>
        <w:t>, du Pas-de-Calais, de l’Aube, des Deux-Sèvres, des cabinets d’expertise comptable et commissaires aux comptes, import-export et commerce international, optique et lunetterie de détail, prothèse dentaire, i</w:t>
      </w:r>
      <w:r w:rsidRPr="000509BB">
        <w:rPr>
          <w:rFonts w:ascii="Arial" w:hAnsi="Arial" w:cs="Arial"/>
          <w:b/>
          <w:bCs/>
          <w:i/>
          <w:iCs/>
          <w:color w:val="333333"/>
          <w:sz w:val="18"/>
          <w:szCs w:val="18"/>
          <w:shd w:val="clear" w:color="auto" w:fill="FFFFFF"/>
        </w:rPr>
        <w:t>ndustrie de la salaison, charcuterie en gros et conserves de viandes</w:t>
      </w:r>
      <w:r>
        <w:rPr>
          <w:rFonts w:ascii="Arial" w:hAnsi="Arial" w:cs="Arial"/>
          <w:b/>
          <w:bCs/>
          <w:i/>
          <w:iCs/>
          <w:color w:val="333333"/>
          <w:sz w:val="18"/>
          <w:szCs w:val="18"/>
          <w:shd w:val="clear" w:color="auto" w:fill="FFFFFF"/>
        </w:rPr>
        <w:t xml:space="preserve"> et entreprises d’architecture.</w:t>
      </w:r>
    </w:p>
    <w:p w14:paraId="046B667B" w14:textId="77777777" w:rsidR="000509BB" w:rsidRDefault="000509BB" w:rsidP="00C12A95">
      <w:pPr>
        <w:tabs>
          <w:tab w:val="left" w:pos="7600"/>
        </w:tabs>
        <w:rPr>
          <w:rFonts w:ascii="Arial" w:hAnsi="Arial" w:cs="Arial"/>
          <w:b/>
          <w:bCs/>
          <w:color w:val="333333"/>
          <w:sz w:val="18"/>
          <w:szCs w:val="18"/>
          <w:shd w:val="clear" w:color="auto" w:fill="FFFFFF"/>
        </w:rPr>
      </w:pPr>
    </w:p>
    <w:p w14:paraId="17187CAF" w14:textId="77777777" w:rsidR="000509BB" w:rsidRPr="000509BB" w:rsidRDefault="000509BB" w:rsidP="000509BB">
      <w:pPr>
        <w:tabs>
          <w:tab w:val="left" w:pos="7600"/>
        </w:tabs>
        <w:rPr>
          <w:rFonts w:ascii="Arial" w:hAnsi="Arial" w:cs="Arial"/>
          <w:b/>
          <w:bCs/>
          <w:color w:val="333333"/>
          <w:sz w:val="18"/>
          <w:szCs w:val="18"/>
          <w:shd w:val="clear" w:color="auto" w:fill="FFFFFF"/>
        </w:rPr>
      </w:pPr>
      <w:r w:rsidRPr="000509BB">
        <w:rPr>
          <w:rFonts w:ascii="Arial" w:hAnsi="Arial" w:cs="Arial"/>
          <w:b/>
          <w:bCs/>
          <w:color w:val="333333"/>
          <w:sz w:val="18"/>
          <w:szCs w:val="18"/>
          <w:shd w:val="clear" w:color="auto" w:fill="FFFFFF"/>
        </w:rPr>
        <w:t> MINISTERE DU TRAVAIL, DU PLEIN EMPLOI ET DE L'INSERTION</w:t>
      </w:r>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112 Arrêté du 28 novembre 2023 portant extension d'un avenant à un protocole d'accord conclu dans le cadre de la convention collective nationale des transports routiers et des activités auxiliaires du transport (n° 16)</w:t>
      </w:r>
      <w:r w:rsidRPr="000509BB">
        <w:rPr>
          <w:rFonts w:ascii="Arial" w:hAnsi="Arial" w:cs="Arial"/>
          <w:b/>
          <w:bCs/>
          <w:color w:val="333333"/>
          <w:sz w:val="18"/>
          <w:szCs w:val="18"/>
          <w:shd w:val="clear" w:color="auto" w:fill="FFFFFF"/>
        </w:rPr>
        <w:br/>
        <w:t>        </w:t>
      </w:r>
      <w:hyperlink r:id="rId157" w:tgtFrame="_blank" w:history="1">
        <w:r w:rsidRPr="000509BB">
          <w:rPr>
            <w:rStyle w:val="Lienhypertexte"/>
            <w:rFonts w:ascii="Arial" w:hAnsi="Arial" w:cs="Arial"/>
            <w:b/>
            <w:bCs/>
            <w:sz w:val="18"/>
            <w:szCs w:val="18"/>
            <w:shd w:val="clear" w:color="auto" w:fill="FFFFFF"/>
          </w:rPr>
          <w:t>https://www.legifrance.gouv.fr/jorf/id/JORFTEXT000048560716</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113 Arrêté du 8 décembre 2023 portant extension d'un accord conclu dans le cadre de la convention collective des industries métallurgiques, électriques et électroniques d'Ille-et-Vilaine et du Morbihan (n° 863)</w:t>
      </w:r>
      <w:r w:rsidRPr="000509BB">
        <w:rPr>
          <w:rFonts w:ascii="Arial" w:hAnsi="Arial" w:cs="Arial"/>
          <w:b/>
          <w:bCs/>
          <w:color w:val="333333"/>
          <w:sz w:val="18"/>
          <w:szCs w:val="18"/>
          <w:shd w:val="clear" w:color="auto" w:fill="FFFFFF"/>
        </w:rPr>
        <w:br/>
        <w:t>        </w:t>
      </w:r>
      <w:hyperlink r:id="rId158" w:tgtFrame="_blank" w:history="1">
        <w:r w:rsidRPr="000509BB">
          <w:rPr>
            <w:rStyle w:val="Lienhypertexte"/>
            <w:rFonts w:ascii="Arial" w:hAnsi="Arial" w:cs="Arial"/>
            <w:b/>
            <w:bCs/>
            <w:sz w:val="18"/>
            <w:szCs w:val="18"/>
            <w:shd w:val="clear" w:color="auto" w:fill="FFFFFF"/>
          </w:rPr>
          <w:t>https://www.legifrance.gouv.fr/jorf/id/JORFTEXT000048560727</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114 Arrêté du 8 décembre 2023 portant extension d'un accord conclu dans le cadre de la convention collective départementale des industries métallurgiques du Pas-de-Calais (n° 1472)</w:t>
      </w:r>
      <w:r w:rsidRPr="000509BB">
        <w:rPr>
          <w:rFonts w:ascii="Arial" w:hAnsi="Arial" w:cs="Arial"/>
          <w:b/>
          <w:bCs/>
          <w:color w:val="333333"/>
          <w:sz w:val="18"/>
          <w:szCs w:val="18"/>
          <w:shd w:val="clear" w:color="auto" w:fill="FFFFFF"/>
        </w:rPr>
        <w:br/>
        <w:t>        </w:t>
      </w:r>
      <w:hyperlink r:id="rId159" w:tgtFrame="_blank" w:history="1">
        <w:r w:rsidRPr="000509BB">
          <w:rPr>
            <w:rStyle w:val="Lienhypertexte"/>
            <w:rFonts w:ascii="Arial" w:hAnsi="Arial" w:cs="Arial"/>
            <w:b/>
            <w:bCs/>
            <w:sz w:val="18"/>
            <w:szCs w:val="18"/>
            <w:shd w:val="clear" w:color="auto" w:fill="FFFFFF"/>
          </w:rPr>
          <w:t>https://www.legifrance.gouv.fr/jorf/id/JORFTEXT000048560737</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115 Arrêté du 11 décembre 2023 portant extension d'un accord et d'un avenant conclus dans le cadre de la convention collective des industries et métiers de la métallurgie de l'Aube (n° 2294)</w:t>
      </w:r>
      <w:r w:rsidRPr="000509BB">
        <w:rPr>
          <w:rFonts w:ascii="Arial" w:hAnsi="Arial" w:cs="Arial"/>
          <w:b/>
          <w:bCs/>
          <w:color w:val="333333"/>
          <w:sz w:val="18"/>
          <w:szCs w:val="18"/>
          <w:shd w:val="clear" w:color="auto" w:fill="FFFFFF"/>
        </w:rPr>
        <w:br/>
        <w:t>        </w:t>
      </w:r>
      <w:hyperlink r:id="rId160" w:tgtFrame="_blank" w:history="1">
        <w:r w:rsidRPr="000509BB">
          <w:rPr>
            <w:rStyle w:val="Lienhypertexte"/>
            <w:rFonts w:ascii="Arial" w:hAnsi="Arial" w:cs="Arial"/>
            <w:b/>
            <w:bCs/>
            <w:sz w:val="18"/>
            <w:szCs w:val="18"/>
            <w:shd w:val="clear" w:color="auto" w:fill="FFFFFF"/>
          </w:rPr>
          <w:t>https://www.legifrance.gouv.fr/jorf/id/JORFTEXT000048560747</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116 Arrêté du 11 décembre 2023 portant extension d'un avenant à la convention collective de la métallurgie des Deux-Sèvres (n° 1628)</w:t>
      </w:r>
      <w:r w:rsidRPr="000509BB">
        <w:rPr>
          <w:rFonts w:ascii="Arial" w:hAnsi="Arial" w:cs="Arial"/>
          <w:b/>
          <w:bCs/>
          <w:color w:val="333333"/>
          <w:sz w:val="18"/>
          <w:szCs w:val="18"/>
          <w:shd w:val="clear" w:color="auto" w:fill="FFFFFF"/>
        </w:rPr>
        <w:br/>
        <w:t>        </w:t>
      </w:r>
      <w:hyperlink r:id="rId161" w:tgtFrame="_blank" w:history="1">
        <w:r w:rsidRPr="000509BB">
          <w:rPr>
            <w:rStyle w:val="Lienhypertexte"/>
            <w:rFonts w:ascii="Arial" w:hAnsi="Arial" w:cs="Arial"/>
            <w:b/>
            <w:bCs/>
            <w:sz w:val="18"/>
            <w:szCs w:val="18"/>
            <w:shd w:val="clear" w:color="auto" w:fill="FFFFFF"/>
          </w:rPr>
          <w:t>https://www.legifrance.gouv.fr/jorf/id/JORFTEXT000048560759</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117 Arrêté du 11 décembre 2023 portant extension d'un accord conclu dans le cadre de la convention collective nationale des cabinets d'experts-comptables et de commissaires aux comptes (n° 787)</w:t>
      </w:r>
      <w:r w:rsidRPr="000509BB">
        <w:rPr>
          <w:rFonts w:ascii="Arial" w:hAnsi="Arial" w:cs="Arial"/>
          <w:b/>
          <w:bCs/>
          <w:color w:val="333333"/>
          <w:sz w:val="18"/>
          <w:szCs w:val="18"/>
          <w:shd w:val="clear" w:color="auto" w:fill="FFFFFF"/>
        </w:rPr>
        <w:br/>
        <w:t>        </w:t>
      </w:r>
      <w:hyperlink r:id="rId162" w:tgtFrame="_blank" w:history="1">
        <w:r w:rsidRPr="000509BB">
          <w:rPr>
            <w:rStyle w:val="Lienhypertexte"/>
            <w:rFonts w:ascii="Arial" w:hAnsi="Arial" w:cs="Arial"/>
            <w:b/>
            <w:bCs/>
            <w:sz w:val="18"/>
            <w:szCs w:val="18"/>
            <w:shd w:val="clear" w:color="auto" w:fill="FFFFFF"/>
          </w:rPr>
          <w:t>https://www.legifrance.gouv.fr/jorf/id/JORFTEXT000048560768</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118 Arrêté du 11 décembre 2023 portant extension d'un accord conclu dans le cadre de la convention collective nationale de l'import-export et du commerce international (n° 43)</w:t>
      </w:r>
      <w:r w:rsidRPr="000509BB">
        <w:rPr>
          <w:rFonts w:ascii="Arial" w:hAnsi="Arial" w:cs="Arial"/>
          <w:b/>
          <w:bCs/>
          <w:color w:val="333333"/>
          <w:sz w:val="18"/>
          <w:szCs w:val="18"/>
          <w:shd w:val="clear" w:color="auto" w:fill="FFFFFF"/>
        </w:rPr>
        <w:br/>
        <w:t>        </w:t>
      </w:r>
      <w:hyperlink r:id="rId163" w:tgtFrame="_blank" w:history="1">
        <w:r w:rsidRPr="000509BB">
          <w:rPr>
            <w:rStyle w:val="Lienhypertexte"/>
            <w:rFonts w:ascii="Arial" w:hAnsi="Arial" w:cs="Arial"/>
            <w:b/>
            <w:bCs/>
            <w:sz w:val="18"/>
            <w:szCs w:val="18"/>
            <w:shd w:val="clear" w:color="auto" w:fill="FFFFFF"/>
          </w:rPr>
          <w:t>https://www.legifrance.gouv.fr/jorf/id/JORFTEXT000048560779</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119 Arrêté du 11 décembre 2023 portant extension d'un accord conclu dans le cadre de la convention collective nationale de l'optique-lunetterie de détail (n° 1431)</w:t>
      </w:r>
      <w:r w:rsidRPr="000509BB">
        <w:rPr>
          <w:rFonts w:ascii="Arial" w:hAnsi="Arial" w:cs="Arial"/>
          <w:b/>
          <w:bCs/>
          <w:color w:val="333333"/>
          <w:sz w:val="18"/>
          <w:szCs w:val="18"/>
          <w:shd w:val="clear" w:color="auto" w:fill="FFFFFF"/>
        </w:rPr>
        <w:br/>
        <w:t>        </w:t>
      </w:r>
      <w:hyperlink r:id="rId164" w:tgtFrame="_blank" w:history="1">
        <w:r w:rsidRPr="000509BB">
          <w:rPr>
            <w:rStyle w:val="Lienhypertexte"/>
            <w:rFonts w:ascii="Arial" w:hAnsi="Arial" w:cs="Arial"/>
            <w:b/>
            <w:bCs/>
            <w:sz w:val="18"/>
            <w:szCs w:val="18"/>
            <w:shd w:val="clear" w:color="auto" w:fill="FFFFFF"/>
          </w:rPr>
          <w:t>https://www.legifrance.gouv.fr/jorf/id/JORFTEXT000048560790</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120 Arrêté du 11 décembre 2023 portant extension d'un accord conclu dans le cadre de la convention collective des industries métallurgiques, électriques et électroniques d'Ille-et-Vilaine et du Morbihan (n° 863)</w:t>
      </w:r>
      <w:r w:rsidRPr="000509BB">
        <w:rPr>
          <w:rFonts w:ascii="Arial" w:hAnsi="Arial" w:cs="Arial"/>
          <w:b/>
          <w:bCs/>
          <w:color w:val="333333"/>
          <w:sz w:val="18"/>
          <w:szCs w:val="18"/>
          <w:shd w:val="clear" w:color="auto" w:fill="FFFFFF"/>
        </w:rPr>
        <w:br/>
        <w:t>        </w:t>
      </w:r>
      <w:hyperlink r:id="rId165" w:tgtFrame="_blank" w:history="1">
        <w:r w:rsidRPr="000509BB">
          <w:rPr>
            <w:rStyle w:val="Lienhypertexte"/>
            <w:rFonts w:ascii="Arial" w:hAnsi="Arial" w:cs="Arial"/>
            <w:b/>
            <w:bCs/>
            <w:sz w:val="18"/>
            <w:szCs w:val="18"/>
            <w:shd w:val="clear" w:color="auto" w:fill="FFFFFF"/>
          </w:rPr>
          <w:t>https://www.legifrance.gouv.fr/jorf/id/JORFTEXT000048560802</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121 Arrêté du 11 décembre 2023 portant extension d'un accord conclu dans le cadre de la convention collective nationale des prothésistes dentaires et des personnels des laboratoires de prothèse dentaire (n° 993)</w:t>
      </w:r>
      <w:r w:rsidRPr="000509BB">
        <w:rPr>
          <w:rFonts w:ascii="Arial" w:hAnsi="Arial" w:cs="Arial"/>
          <w:b/>
          <w:bCs/>
          <w:color w:val="333333"/>
          <w:sz w:val="18"/>
          <w:szCs w:val="18"/>
          <w:shd w:val="clear" w:color="auto" w:fill="FFFFFF"/>
        </w:rPr>
        <w:br/>
        <w:t>        </w:t>
      </w:r>
      <w:hyperlink r:id="rId166" w:tgtFrame="_blank" w:history="1">
        <w:r w:rsidRPr="000509BB">
          <w:rPr>
            <w:rStyle w:val="Lienhypertexte"/>
            <w:rFonts w:ascii="Arial" w:hAnsi="Arial" w:cs="Arial"/>
            <w:b/>
            <w:bCs/>
            <w:sz w:val="18"/>
            <w:szCs w:val="18"/>
            <w:shd w:val="clear" w:color="auto" w:fill="FFFFFF"/>
          </w:rPr>
          <w:t>https://www.legifrance.gouv.fr/jorf/id/JORFTEXT000048560813</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122 Arrêté du 11 décembre 2023 portant extension d'un accord conclu dans le cadre de la convention collective nationale de l'industrie de la salaison, charcuterie en gros et conserves de viandes (n° 1586)</w:t>
      </w:r>
      <w:r w:rsidRPr="000509BB">
        <w:rPr>
          <w:rFonts w:ascii="Arial" w:hAnsi="Arial" w:cs="Arial"/>
          <w:b/>
          <w:bCs/>
          <w:color w:val="333333"/>
          <w:sz w:val="18"/>
          <w:szCs w:val="18"/>
          <w:shd w:val="clear" w:color="auto" w:fill="FFFFFF"/>
        </w:rPr>
        <w:br/>
        <w:t>        </w:t>
      </w:r>
      <w:hyperlink r:id="rId167" w:tgtFrame="_blank" w:history="1">
        <w:r w:rsidRPr="000509BB">
          <w:rPr>
            <w:rStyle w:val="Lienhypertexte"/>
            <w:rFonts w:ascii="Arial" w:hAnsi="Arial" w:cs="Arial"/>
            <w:b/>
            <w:bCs/>
            <w:sz w:val="18"/>
            <w:szCs w:val="18"/>
            <w:shd w:val="clear" w:color="auto" w:fill="FFFFFF"/>
          </w:rPr>
          <w:t>https://www.legifrance.gouv.fr/jorf/id/JORFTEXT000048560825</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123 Arrêté du 12 décembre 2023 portant extension d'accords territoriaux (Nord - Pas-de-Calais - Lorraine) conclus dans le cadre de la convention collective nationale des entreprises d'architecture (n° 2332)</w:t>
      </w:r>
      <w:r w:rsidRPr="000509BB">
        <w:rPr>
          <w:rFonts w:ascii="Arial" w:hAnsi="Arial" w:cs="Arial"/>
          <w:b/>
          <w:bCs/>
          <w:color w:val="333333"/>
          <w:sz w:val="18"/>
          <w:szCs w:val="18"/>
          <w:shd w:val="clear" w:color="auto" w:fill="FFFFFF"/>
        </w:rPr>
        <w:br/>
        <w:t>        </w:t>
      </w:r>
      <w:hyperlink r:id="rId168" w:tgtFrame="_blank" w:history="1">
        <w:r w:rsidRPr="000509BB">
          <w:rPr>
            <w:rStyle w:val="Lienhypertexte"/>
            <w:rFonts w:ascii="Arial" w:hAnsi="Arial" w:cs="Arial"/>
            <w:b/>
            <w:bCs/>
            <w:sz w:val="18"/>
            <w:szCs w:val="18"/>
            <w:shd w:val="clear" w:color="auto" w:fill="FFFFFF"/>
          </w:rPr>
          <w:t>https://www.legifrance.gouv.fr/jorf/id/JORFTEXT000048560836</w:t>
        </w:r>
      </w:hyperlink>
    </w:p>
    <w:p w14:paraId="214271E3" w14:textId="77777777" w:rsidR="000509BB" w:rsidRDefault="000509BB" w:rsidP="00C12A95">
      <w:pPr>
        <w:tabs>
          <w:tab w:val="left" w:pos="7600"/>
        </w:tabs>
        <w:rPr>
          <w:rFonts w:ascii="Arial" w:hAnsi="Arial" w:cs="Arial"/>
          <w:b/>
          <w:bCs/>
          <w:color w:val="333333"/>
          <w:sz w:val="18"/>
          <w:szCs w:val="18"/>
          <w:shd w:val="clear" w:color="auto" w:fill="FFFFFF"/>
        </w:rPr>
      </w:pPr>
    </w:p>
    <w:p w14:paraId="0D3192E8" w14:textId="0AEC2B36" w:rsidR="00774A49" w:rsidRDefault="00774A4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12/12</w:t>
      </w:r>
    </w:p>
    <w:p w14:paraId="214C1D00" w14:textId="77777777" w:rsidR="00774A49" w:rsidRDefault="00774A49" w:rsidP="00C12A95">
      <w:pPr>
        <w:tabs>
          <w:tab w:val="left" w:pos="7600"/>
        </w:tabs>
        <w:rPr>
          <w:rFonts w:ascii="Arial" w:hAnsi="Arial" w:cs="Arial"/>
          <w:b/>
          <w:bCs/>
          <w:color w:val="333333"/>
          <w:sz w:val="18"/>
          <w:szCs w:val="18"/>
          <w:shd w:val="clear" w:color="auto" w:fill="FFFFFF"/>
        </w:rPr>
      </w:pPr>
    </w:p>
    <w:p w14:paraId="7608F56E" w14:textId="785569F1" w:rsidR="00774A49" w:rsidRDefault="00774A49" w:rsidP="00C12A95">
      <w:pPr>
        <w:tabs>
          <w:tab w:val="left" w:pos="7600"/>
        </w:tabs>
        <w:rPr>
          <w:rFonts w:ascii="Arial" w:hAnsi="Arial" w:cs="Arial"/>
          <w:b/>
          <w:bCs/>
          <w:color w:val="333333"/>
          <w:sz w:val="18"/>
          <w:szCs w:val="18"/>
          <w:shd w:val="clear" w:color="auto" w:fill="FFFFFF"/>
        </w:rPr>
      </w:pPr>
      <w:r w:rsidRPr="00774A49">
        <w:rPr>
          <w:rFonts w:ascii="Arial" w:hAnsi="Arial" w:cs="Arial"/>
          <w:b/>
          <w:bCs/>
          <w:color w:val="333333"/>
          <w:sz w:val="18"/>
          <w:szCs w:val="18"/>
          <w:shd w:val="clear" w:color="auto" w:fill="FFFFFF"/>
        </w:rPr>
        <w:t> MINISTERE DU TRAVAIL, DU PLEIN EMPLOI ET DE L'INSERTION</w:t>
      </w:r>
      <w:r w:rsidRPr="00774A49">
        <w:rPr>
          <w:rFonts w:ascii="Arial" w:hAnsi="Arial" w:cs="Arial"/>
          <w:b/>
          <w:bCs/>
          <w:color w:val="333333"/>
          <w:sz w:val="18"/>
          <w:szCs w:val="18"/>
          <w:shd w:val="clear" w:color="auto" w:fill="FFFFFF"/>
        </w:rPr>
        <w:br/>
      </w:r>
      <w:r w:rsidRPr="00774A49">
        <w:rPr>
          <w:rFonts w:ascii="Arial" w:hAnsi="Arial" w:cs="Arial"/>
          <w:b/>
          <w:bCs/>
          <w:color w:val="333333"/>
          <w:sz w:val="18"/>
          <w:szCs w:val="18"/>
          <w:shd w:val="clear" w:color="auto" w:fill="FFFFFF"/>
        </w:rPr>
        <w:br/>
        <w:t>        39 Arrêté du 30 novembre 2023 portant extension d'un avenant à la convention collective nationale de la branche télédiffusion (n° 3241)</w:t>
      </w:r>
      <w:r w:rsidRPr="00774A49">
        <w:rPr>
          <w:rFonts w:ascii="Arial" w:hAnsi="Arial" w:cs="Arial"/>
          <w:b/>
          <w:bCs/>
          <w:color w:val="333333"/>
          <w:sz w:val="18"/>
          <w:szCs w:val="18"/>
          <w:shd w:val="clear" w:color="auto" w:fill="FFFFFF"/>
        </w:rPr>
        <w:br/>
        <w:t>        </w:t>
      </w:r>
      <w:hyperlink r:id="rId169" w:tgtFrame="_blank" w:history="1">
        <w:r w:rsidRPr="00774A49">
          <w:rPr>
            <w:rStyle w:val="Lienhypertexte"/>
            <w:rFonts w:ascii="Arial" w:hAnsi="Arial" w:cs="Arial"/>
            <w:b/>
            <w:bCs/>
            <w:sz w:val="18"/>
            <w:szCs w:val="18"/>
            <w:shd w:val="clear" w:color="auto" w:fill="FFFFFF"/>
          </w:rPr>
          <w:t>https://www.legifrance.gouv.fr/jorf/id/JORFTEXT000048551092</w:t>
        </w:r>
      </w:hyperlink>
    </w:p>
    <w:p w14:paraId="6879B8D4" w14:textId="77777777" w:rsidR="00774A49" w:rsidRDefault="00774A49" w:rsidP="00C12A95">
      <w:pPr>
        <w:tabs>
          <w:tab w:val="left" w:pos="7600"/>
        </w:tabs>
        <w:rPr>
          <w:rFonts w:ascii="Arial" w:hAnsi="Arial" w:cs="Arial"/>
          <w:b/>
          <w:bCs/>
          <w:color w:val="333333"/>
          <w:sz w:val="18"/>
          <w:szCs w:val="18"/>
          <w:shd w:val="clear" w:color="auto" w:fill="FFFFFF"/>
        </w:rPr>
      </w:pPr>
    </w:p>
    <w:p w14:paraId="0FBE5FBF" w14:textId="50BC724C" w:rsidR="00B15010" w:rsidRDefault="00B1501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9/12</w:t>
      </w:r>
    </w:p>
    <w:p w14:paraId="4A2B6218" w14:textId="77777777" w:rsidR="00B15010" w:rsidRDefault="00B15010" w:rsidP="00C12A95">
      <w:pPr>
        <w:tabs>
          <w:tab w:val="left" w:pos="7600"/>
        </w:tabs>
        <w:rPr>
          <w:rFonts w:ascii="Arial" w:hAnsi="Arial" w:cs="Arial"/>
          <w:b/>
          <w:bCs/>
          <w:color w:val="333333"/>
          <w:sz w:val="18"/>
          <w:szCs w:val="18"/>
          <w:shd w:val="clear" w:color="auto" w:fill="FFFFFF"/>
        </w:rPr>
      </w:pPr>
    </w:p>
    <w:p w14:paraId="2F7EAFCB" w14:textId="64A99B4D" w:rsidR="00B15010" w:rsidRDefault="00B15010" w:rsidP="00C12A95">
      <w:pPr>
        <w:tabs>
          <w:tab w:val="left" w:pos="7600"/>
        </w:tabs>
        <w:rPr>
          <w:rFonts w:ascii="Arial" w:hAnsi="Arial" w:cs="Arial"/>
          <w:b/>
          <w:bCs/>
          <w:color w:val="333333"/>
          <w:sz w:val="18"/>
          <w:szCs w:val="18"/>
          <w:shd w:val="clear" w:color="auto" w:fill="FFFFFF"/>
        </w:rPr>
      </w:pPr>
      <w:r w:rsidRPr="0083781D">
        <w:rPr>
          <w:rFonts w:ascii="Arial" w:hAnsi="Arial" w:cs="Arial"/>
          <w:b/>
          <w:bCs/>
          <w:i/>
          <w:iCs/>
          <w:color w:val="333333"/>
          <w:sz w:val="18"/>
          <w:szCs w:val="18"/>
          <w:shd w:val="clear" w:color="auto" w:fill="FFFFFF"/>
        </w:rPr>
        <w:t>Extensions d’accords nationaux et régionaux collectifs de branches et de secteurs professionnels dans</w:t>
      </w:r>
      <w:r w:rsidR="009A7C6F">
        <w:rPr>
          <w:rFonts w:ascii="Arial" w:hAnsi="Arial" w:cs="Arial"/>
          <w:b/>
          <w:bCs/>
          <w:i/>
          <w:iCs/>
          <w:color w:val="333333"/>
          <w:sz w:val="18"/>
          <w:szCs w:val="18"/>
          <w:shd w:val="clear" w:color="auto" w:fill="FFFFFF"/>
        </w:rPr>
        <w:t xml:space="preserve"> le</w:t>
      </w:r>
      <w:r w:rsidR="009A7C6F" w:rsidRPr="009A7C6F">
        <w:rPr>
          <w:rFonts w:ascii="Arial" w:hAnsi="Arial" w:cs="Arial"/>
          <w:b/>
          <w:bCs/>
          <w:color w:val="333333"/>
          <w:sz w:val="18"/>
          <w:szCs w:val="18"/>
          <w:shd w:val="clear" w:color="auto" w:fill="FFFFFF"/>
        </w:rPr>
        <w:t xml:space="preserve"> </w:t>
      </w:r>
      <w:r w:rsidR="009A7C6F" w:rsidRPr="00B15010">
        <w:rPr>
          <w:rFonts w:ascii="Arial" w:hAnsi="Arial" w:cs="Arial"/>
          <w:b/>
          <w:bCs/>
          <w:i/>
          <w:iCs/>
          <w:color w:val="333333"/>
          <w:sz w:val="18"/>
          <w:szCs w:val="18"/>
          <w:shd w:val="clear" w:color="auto" w:fill="FFFFFF"/>
        </w:rPr>
        <w:t>travail mécanique du bois et des scieries, du négoce et de l'importation</w:t>
      </w:r>
      <w:r w:rsidR="009A7C6F">
        <w:rPr>
          <w:rFonts w:ascii="Arial" w:hAnsi="Arial" w:cs="Arial"/>
          <w:b/>
          <w:bCs/>
          <w:i/>
          <w:iCs/>
          <w:color w:val="333333"/>
          <w:sz w:val="18"/>
          <w:szCs w:val="18"/>
          <w:shd w:val="clear" w:color="auto" w:fill="FFFFFF"/>
        </w:rPr>
        <w:t>, les services de l’Automobile, la pharmacie d’officine, les avocats salariés, la télédiffusion, le portage salarial, la plasturgie, les cabinets dentaires, l’emploi à domicile, les professions agricoles (salaires)…</w:t>
      </w:r>
    </w:p>
    <w:p w14:paraId="175FD0C2" w14:textId="28A411E5" w:rsidR="00B15010" w:rsidRPr="00B15010" w:rsidRDefault="00B15010" w:rsidP="00B15010">
      <w:pPr>
        <w:tabs>
          <w:tab w:val="left" w:pos="7600"/>
        </w:tabs>
        <w:rPr>
          <w:rFonts w:ascii="Arial" w:hAnsi="Arial" w:cs="Arial"/>
          <w:b/>
          <w:bCs/>
          <w:color w:val="333333"/>
          <w:sz w:val="18"/>
          <w:szCs w:val="18"/>
          <w:shd w:val="clear" w:color="auto" w:fill="FFFFFF"/>
        </w:rPr>
      </w:pPr>
      <w:r w:rsidRPr="00B15010">
        <w:rPr>
          <w:rFonts w:ascii="Arial" w:hAnsi="Arial" w:cs="Arial"/>
          <w:b/>
          <w:bCs/>
          <w:color w:val="333333"/>
          <w:sz w:val="18"/>
          <w:szCs w:val="18"/>
          <w:shd w:val="clear" w:color="auto" w:fill="FFFFFF"/>
        </w:rPr>
        <w:lastRenderedPageBreak/>
        <w:br/>
        <w:t>    </w:t>
      </w:r>
      <w:r>
        <w:rPr>
          <w:rFonts w:ascii="Arial" w:hAnsi="Arial" w:cs="Arial"/>
          <w:b/>
          <w:bCs/>
          <w:color w:val="333333"/>
          <w:sz w:val="18"/>
          <w:szCs w:val="18"/>
          <w:shd w:val="clear" w:color="auto" w:fill="FFFFFF"/>
        </w:rPr>
        <w:t>°</w:t>
      </w:r>
      <w:r w:rsidRPr="00B15010">
        <w:rPr>
          <w:rFonts w:ascii="Arial" w:hAnsi="Arial" w:cs="Arial"/>
          <w:b/>
          <w:bCs/>
          <w:color w:val="333333"/>
          <w:sz w:val="18"/>
          <w:szCs w:val="18"/>
          <w:shd w:val="clear" w:color="auto" w:fill="FFFFFF"/>
        </w:rPr>
        <w:t xml:space="preserve">  MINISTERE DU TRAVAIL, DU PLEIN EMPLOI ET DE L'INSERTION</w:t>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51 Arrêté du 22 septembre 2023 portant extension d'un avenant à un accord conclu dans le cadre de la convention collective nationale du travail mécanique du bois et des scieries, du négoce et de l'importation (n° 158)</w:t>
      </w:r>
      <w:r w:rsidRPr="00B15010">
        <w:rPr>
          <w:rFonts w:ascii="Arial" w:hAnsi="Arial" w:cs="Arial"/>
          <w:b/>
          <w:bCs/>
          <w:color w:val="333333"/>
          <w:sz w:val="18"/>
          <w:szCs w:val="18"/>
          <w:shd w:val="clear" w:color="auto" w:fill="FFFFFF"/>
        </w:rPr>
        <w:br/>
        <w:t>        </w:t>
      </w:r>
      <w:hyperlink r:id="rId170" w:tgtFrame="_blank" w:history="1">
        <w:r w:rsidRPr="00B15010">
          <w:rPr>
            <w:rStyle w:val="Lienhypertexte"/>
            <w:rFonts w:ascii="Arial" w:hAnsi="Arial" w:cs="Arial"/>
            <w:b/>
            <w:bCs/>
            <w:sz w:val="18"/>
            <w:szCs w:val="18"/>
            <w:shd w:val="clear" w:color="auto" w:fill="FFFFFF"/>
          </w:rPr>
          <w:t>https://www.legifrance.gouv.fr/jorf/id/JORFTEXT000048542349</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52 Arrêté du 29 novembre 2023 portant extension d'un accord conclu dans le cadre de la convention collective nationale des services de l'automobile (n° 1090)</w:t>
      </w:r>
      <w:r w:rsidRPr="00B15010">
        <w:rPr>
          <w:rFonts w:ascii="Arial" w:hAnsi="Arial" w:cs="Arial"/>
          <w:b/>
          <w:bCs/>
          <w:color w:val="333333"/>
          <w:sz w:val="18"/>
          <w:szCs w:val="18"/>
          <w:shd w:val="clear" w:color="auto" w:fill="FFFFFF"/>
        </w:rPr>
        <w:br/>
        <w:t>        </w:t>
      </w:r>
      <w:hyperlink r:id="rId171" w:tgtFrame="_blank" w:history="1">
        <w:r w:rsidRPr="00B15010">
          <w:rPr>
            <w:rStyle w:val="Lienhypertexte"/>
            <w:rFonts w:ascii="Arial" w:hAnsi="Arial" w:cs="Arial"/>
            <w:b/>
            <w:bCs/>
            <w:sz w:val="18"/>
            <w:szCs w:val="18"/>
            <w:shd w:val="clear" w:color="auto" w:fill="FFFFFF"/>
          </w:rPr>
          <w:t>https://www.legifrance.gouv.fr/jorf/id/JORFTEXT000048542366</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53 Arrêté du 30 novembre 2023 portant extension d'un avenant à la convention collective nationale de la pharmacie d'officine (n° 1996)</w:t>
      </w:r>
      <w:r w:rsidRPr="00B15010">
        <w:rPr>
          <w:rFonts w:ascii="Arial" w:hAnsi="Arial" w:cs="Arial"/>
          <w:b/>
          <w:bCs/>
          <w:color w:val="333333"/>
          <w:sz w:val="18"/>
          <w:szCs w:val="18"/>
          <w:shd w:val="clear" w:color="auto" w:fill="FFFFFF"/>
        </w:rPr>
        <w:br/>
        <w:t>        </w:t>
      </w:r>
      <w:hyperlink r:id="rId172" w:tgtFrame="_blank" w:history="1">
        <w:r w:rsidRPr="00B15010">
          <w:rPr>
            <w:rStyle w:val="Lienhypertexte"/>
            <w:rFonts w:ascii="Arial" w:hAnsi="Arial" w:cs="Arial"/>
            <w:b/>
            <w:bCs/>
            <w:sz w:val="18"/>
            <w:szCs w:val="18"/>
            <w:shd w:val="clear" w:color="auto" w:fill="FFFFFF"/>
          </w:rPr>
          <w:t>https://www.legifrance.gouv.fr/jorf/id/JORFTEXT000048542376</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54 Arrêté du 30 novembre 2023 portant extension d'un accord conclu dans le cadre de la convention collective nationale du personnel des cabinets d'avocats (n° 1000) et de la convention collective nationale des avocats salariés (n° 1850)</w:t>
      </w:r>
      <w:r w:rsidRPr="00B15010">
        <w:rPr>
          <w:rFonts w:ascii="Arial" w:hAnsi="Arial" w:cs="Arial"/>
          <w:b/>
          <w:bCs/>
          <w:color w:val="333333"/>
          <w:sz w:val="18"/>
          <w:szCs w:val="18"/>
          <w:shd w:val="clear" w:color="auto" w:fill="FFFFFF"/>
        </w:rPr>
        <w:br/>
        <w:t>        </w:t>
      </w:r>
      <w:hyperlink r:id="rId173" w:tgtFrame="_blank" w:history="1">
        <w:r w:rsidRPr="00B15010">
          <w:rPr>
            <w:rStyle w:val="Lienhypertexte"/>
            <w:rFonts w:ascii="Arial" w:hAnsi="Arial" w:cs="Arial"/>
            <w:b/>
            <w:bCs/>
            <w:sz w:val="18"/>
            <w:szCs w:val="18"/>
            <w:shd w:val="clear" w:color="auto" w:fill="FFFFFF"/>
          </w:rPr>
          <w:t>https://www.legifrance.gouv.fr/jorf/id/JORFTEXT000048542384</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55 Arrêté du 30 novembre 2023 portant extension d'une annexe à la convention collective nationale de la branche télédiffusion (n° 3241)</w:t>
      </w:r>
      <w:r w:rsidRPr="00B15010">
        <w:rPr>
          <w:rFonts w:ascii="Arial" w:hAnsi="Arial" w:cs="Arial"/>
          <w:b/>
          <w:bCs/>
          <w:color w:val="333333"/>
          <w:sz w:val="18"/>
          <w:szCs w:val="18"/>
          <w:shd w:val="clear" w:color="auto" w:fill="FFFFFF"/>
        </w:rPr>
        <w:br/>
        <w:t>        </w:t>
      </w:r>
      <w:hyperlink r:id="rId174" w:tgtFrame="_blank" w:history="1">
        <w:r w:rsidRPr="00B15010">
          <w:rPr>
            <w:rStyle w:val="Lienhypertexte"/>
            <w:rFonts w:ascii="Arial" w:hAnsi="Arial" w:cs="Arial"/>
            <w:b/>
            <w:bCs/>
            <w:sz w:val="18"/>
            <w:szCs w:val="18"/>
            <w:shd w:val="clear" w:color="auto" w:fill="FFFFFF"/>
          </w:rPr>
          <w:t>https://www.legifrance.gouv.fr/jorf/id/JORFTEXT000048542397</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56 Arrêté du 30 novembre 2023 portant extension d'un avenant à la convention collective nationale de la pharmacie d'officine (n° 1996)</w:t>
      </w:r>
      <w:r w:rsidRPr="00B15010">
        <w:rPr>
          <w:rFonts w:ascii="Arial" w:hAnsi="Arial" w:cs="Arial"/>
          <w:b/>
          <w:bCs/>
          <w:color w:val="333333"/>
          <w:sz w:val="18"/>
          <w:szCs w:val="18"/>
          <w:shd w:val="clear" w:color="auto" w:fill="FFFFFF"/>
        </w:rPr>
        <w:br/>
        <w:t>        </w:t>
      </w:r>
      <w:hyperlink r:id="rId175" w:tgtFrame="_blank" w:history="1">
        <w:r w:rsidRPr="00B15010">
          <w:rPr>
            <w:rStyle w:val="Lienhypertexte"/>
            <w:rFonts w:ascii="Arial" w:hAnsi="Arial" w:cs="Arial"/>
            <w:b/>
            <w:bCs/>
            <w:sz w:val="18"/>
            <w:szCs w:val="18"/>
            <w:shd w:val="clear" w:color="auto" w:fill="FFFFFF"/>
          </w:rPr>
          <w:t>https://www.legifrance.gouv.fr/jorf/id/JORFTEXT000048542414</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57 Arrêté du 30 novembre 2023 portant extension d'un avenant à la convention collective nationale des salariés en portage salarial (n° 3219)</w:t>
      </w:r>
      <w:r w:rsidRPr="00B15010">
        <w:rPr>
          <w:rFonts w:ascii="Arial" w:hAnsi="Arial" w:cs="Arial"/>
          <w:b/>
          <w:bCs/>
          <w:color w:val="333333"/>
          <w:sz w:val="18"/>
          <w:szCs w:val="18"/>
          <w:shd w:val="clear" w:color="auto" w:fill="FFFFFF"/>
        </w:rPr>
        <w:br/>
        <w:t>        </w:t>
      </w:r>
      <w:hyperlink r:id="rId176" w:tgtFrame="_blank" w:history="1">
        <w:r w:rsidRPr="00B15010">
          <w:rPr>
            <w:rStyle w:val="Lienhypertexte"/>
            <w:rFonts w:ascii="Arial" w:hAnsi="Arial" w:cs="Arial"/>
            <w:b/>
            <w:bCs/>
            <w:sz w:val="18"/>
            <w:szCs w:val="18"/>
            <w:shd w:val="clear" w:color="auto" w:fill="FFFFFF"/>
          </w:rPr>
          <w:t>https://www.legifrance.gouv.fr/jorf/id/JORFTEXT000048542422</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58 Arrêté du 30 novembre 2023 modifiant l'arrêté du 6 novembre 2020 portant extension d'un accord conclu dans le cadre de la convention collective nationale de la plasturgie (n° 292)</w:t>
      </w:r>
      <w:r w:rsidRPr="00B15010">
        <w:rPr>
          <w:rFonts w:ascii="Arial" w:hAnsi="Arial" w:cs="Arial"/>
          <w:b/>
          <w:bCs/>
          <w:color w:val="333333"/>
          <w:sz w:val="18"/>
          <w:szCs w:val="18"/>
          <w:shd w:val="clear" w:color="auto" w:fill="FFFFFF"/>
        </w:rPr>
        <w:br/>
        <w:t>        </w:t>
      </w:r>
      <w:hyperlink r:id="rId177" w:tgtFrame="_blank" w:history="1">
        <w:r w:rsidRPr="00B15010">
          <w:rPr>
            <w:rStyle w:val="Lienhypertexte"/>
            <w:rFonts w:ascii="Arial" w:hAnsi="Arial" w:cs="Arial"/>
            <w:b/>
            <w:bCs/>
            <w:sz w:val="18"/>
            <w:szCs w:val="18"/>
            <w:shd w:val="clear" w:color="auto" w:fill="FFFFFF"/>
          </w:rPr>
          <w:t>https://www.legifrance.gouv.fr/jorf/id/JORFTEXT000048542434</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59 Avis relatif à l'extension d'un avenant au protocole d'accord conclu dans le cadre de la convention collective nationale des cabinets dentaires</w:t>
      </w:r>
      <w:r w:rsidRPr="00B15010">
        <w:rPr>
          <w:rFonts w:ascii="Arial" w:hAnsi="Arial" w:cs="Arial"/>
          <w:b/>
          <w:bCs/>
          <w:color w:val="333333"/>
          <w:sz w:val="18"/>
          <w:szCs w:val="18"/>
          <w:shd w:val="clear" w:color="auto" w:fill="FFFFFF"/>
        </w:rPr>
        <w:br/>
        <w:t>        </w:t>
      </w:r>
      <w:hyperlink r:id="rId178" w:tgtFrame="_blank" w:history="1">
        <w:r w:rsidRPr="00B15010">
          <w:rPr>
            <w:rStyle w:val="Lienhypertexte"/>
            <w:rFonts w:ascii="Arial" w:hAnsi="Arial" w:cs="Arial"/>
            <w:b/>
            <w:bCs/>
            <w:sz w:val="18"/>
            <w:szCs w:val="18"/>
            <w:shd w:val="clear" w:color="auto" w:fill="FFFFFF"/>
          </w:rPr>
          <w:t>https://www.legifrance.gouv.fr/jorf/id/JORFTEXT000048542443</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60 Avis relatif à l'extension d'avenants à la convention collective de la branche du secteur des particuliers employeurs et de l'emploi à domicile</w:t>
      </w:r>
      <w:r w:rsidRPr="00B15010">
        <w:rPr>
          <w:rFonts w:ascii="Arial" w:hAnsi="Arial" w:cs="Arial"/>
          <w:b/>
          <w:bCs/>
          <w:color w:val="333333"/>
          <w:sz w:val="18"/>
          <w:szCs w:val="18"/>
          <w:shd w:val="clear" w:color="auto" w:fill="FFFFFF"/>
        </w:rPr>
        <w:br/>
        <w:t>        </w:t>
      </w:r>
      <w:hyperlink r:id="rId179" w:tgtFrame="_blank" w:history="1">
        <w:r w:rsidRPr="00B15010">
          <w:rPr>
            <w:rStyle w:val="Lienhypertexte"/>
            <w:rFonts w:ascii="Arial" w:hAnsi="Arial" w:cs="Arial"/>
            <w:b/>
            <w:bCs/>
            <w:sz w:val="18"/>
            <w:szCs w:val="18"/>
            <w:shd w:val="clear" w:color="auto" w:fill="FFFFFF"/>
          </w:rPr>
          <w:t>https://www.legifrance.gouv.fr/jorf/id/JORFTEXT000048542449</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w:t>
      </w:r>
      <w:r w:rsidRPr="00B15010">
        <w:rPr>
          <w:rFonts w:ascii="Arial" w:hAnsi="Arial" w:cs="Arial"/>
          <w:b/>
          <w:bCs/>
          <w:color w:val="333333"/>
          <w:sz w:val="18"/>
          <w:szCs w:val="18"/>
          <w:shd w:val="clear" w:color="auto" w:fill="FFFFFF"/>
        </w:rPr>
        <w:t xml:space="preserve">    MINISTERE DE L'AGRICULTURE ET DE LA SOUVERAINETE ALIMENTAIRE</w:t>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61 Arrêté du 5 décembre 2023 portant extension d'avenants salariaux à des conventions collectives de travail étendues relatives aux professions agricoles</w:t>
      </w:r>
      <w:r w:rsidRPr="00B15010">
        <w:rPr>
          <w:rFonts w:ascii="Arial" w:hAnsi="Arial" w:cs="Arial"/>
          <w:b/>
          <w:bCs/>
          <w:color w:val="333333"/>
          <w:sz w:val="18"/>
          <w:szCs w:val="18"/>
          <w:shd w:val="clear" w:color="auto" w:fill="FFFFFF"/>
        </w:rPr>
        <w:br/>
        <w:t>        </w:t>
      </w:r>
      <w:hyperlink r:id="rId180" w:tgtFrame="_blank" w:history="1">
        <w:r w:rsidRPr="00B15010">
          <w:rPr>
            <w:rStyle w:val="Lienhypertexte"/>
            <w:rFonts w:ascii="Arial" w:hAnsi="Arial" w:cs="Arial"/>
            <w:b/>
            <w:bCs/>
            <w:sz w:val="18"/>
            <w:szCs w:val="18"/>
            <w:shd w:val="clear" w:color="auto" w:fill="FFFFFF"/>
          </w:rPr>
          <w:t>https://www.legifrance.gouv.fr/jorf/id/JORFTEXT000048542458</w:t>
        </w:r>
      </w:hyperlink>
    </w:p>
    <w:p w14:paraId="45209CB6" w14:textId="2E8A603C" w:rsidR="00B15010" w:rsidRDefault="00B15010" w:rsidP="00C12A95">
      <w:pPr>
        <w:tabs>
          <w:tab w:val="left" w:pos="7600"/>
        </w:tabs>
        <w:rPr>
          <w:rFonts w:ascii="Arial" w:hAnsi="Arial" w:cs="Arial"/>
          <w:b/>
          <w:bCs/>
          <w:color w:val="333333"/>
          <w:sz w:val="18"/>
          <w:szCs w:val="18"/>
          <w:shd w:val="clear" w:color="auto" w:fill="FFFFFF"/>
        </w:rPr>
      </w:pPr>
    </w:p>
    <w:p w14:paraId="0C93B0A6" w14:textId="77777777" w:rsidR="009104CA" w:rsidRDefault="009104CA" w:rsidP="00C12A95">
      <w:pPr>
        <w:tabs>
          <w:tab w:val="left" w:pos="7600"/>
        </w:tabs>
        <w:rPr>
          <w:rFonts w:ascii="Arial" w:hAnsi="Arial" w:cs="Arial"/>
          <w:b/>
          <w:bCs/>
          <w:color w:val="333333"/>
          <w:sz w:val="18"/>
          <w:szCs w:val="18"/>
          <w:shd w:val="clear" w:color="auto" w:fill="FFFFFF"/>
        </w:rPr>
      </w:pPr>
    </w:p>
    <w:p w14:paraId="47DB3B0C" w14:textId="77777777" w:rsidR="009104CA" w:rsidRDefault="009104CA" w:rsidP="00C12A95">
      <w:pPr>
        <w:tabs>
          <w:tab w:val="left" w:pos="7600"/>
        </w:tabs>
        <w:rPr>
          <w:rFonts w:ascii="Arial" w:hAnsi="Arial" w:cs="Arial"/>
          <w:b/>
          <w:bCs/>
          <w:color w:val="333333"/>
          <w:sz w:val="18"/>
          <w:szCs w:val="18"/>
          <w:shd w:val="clear" w:color="auto" w:fill="FFFFFF"/>
        </w:rPr>
      </w:pPr>
    </w:p>
    <w:p w14:paraId="4BEE1DD0" w14:textId="55C4FB06" w:rsidR="009104CA" w:rsidRDefault="009104C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6/12</w:t>
      </w:r>
    </w:p>
    <w:p w14:paraId="2268061C" w14:textId="77777777" w:rsidR="009104CA" w:rsidRDefault="009104CA" w:rsidP="009104CA">
      <w:pPr>
        <w:tabs>
          <w:tab w:val="left" w:pos="7600"/>
        </w:tabs>
        <w:rPr>
          <w:rFonts w:ascii="Arial" w:hAnsi="Arial" w:cs="Arial"/>
          <w:b/>
          <w:bCs/>
          <w:color w:val="333333"/>
          <w:sz w:val="18"/>
          <w:szCs w:val="18"/>
          <w:shd w:val="clear" w:color="auto" w:fill="FFFFFF"/>
        </w:rPr>
      </w:pPr>
      <w:r w:rsidRPr="009104CA">
        <w:rPr>
          <w:rFonts w:ascii="Arial" w:hAnsi="Arial" w:cs="Arial"/>
          <w:b/>
          <w:bCs/>
          <w:color w:val="333333"/>
          <w:sz w:val="18"/>
          <w:szCs w:val="18"/>
          <w:shd w:val="clear" w:color="auto" w:fill="FFFFFF"/>
        </w:rPr>
        <w:br/>
        <w:t>      MINISTERE DU TRAVAIL, DU PLEIN EMPLOI ET DE L'INSERTION</w:t>
      </w:r>
    </w:p>
    <w:p w14:paraId="40106E8F" w14:textId="77777777" w:rsidR="009104CA" w:rsidRDefault="009104CA" w:rsidP="007D4A70">
      <w:pPr>
        <w:tabs>
          <w:tab w:val="left" w:pos="7600"/>
        </w:tabs>
        <w:jc w:val="both"/>
        <w:rPr>
          <w:rFonts w:ascii="Arial" w:hAnsi="Arial" w:cs="Arial"/>
          <w:b/>
          <w:bCs/>
          <w:color w:val="333333"/>
          <w:sz w:val="18"/>
          <w:szCs w:val="18"/>
          <w:shd w:val="clear" w:color="auto" w:fill="FFFFFF"/>
        </w:rPr>
      </w:pPr>
    </w:p>
    <w:p w14:paraId="0129197A" w14:textId="1C17BD47" w:rsidR="009104CA" w:rsidRDefault="009104CA" w:rsidP="007D4A70">
      <w:pPr>
        <w:tabs>
          <w:tab w:val="left" w:pos="7600"/>
        </w:tabs>
        <w:jc w:val="both"/>
        <w:rPr>
          <w:rFonts w:ascii="Arial" w:hAnsi="Arial" w:cs="Arial"/>
          <w:b/>
          <w:bCs/>
          <w:color w:val="333333"/>
          <w:sz w:val="18"/>
          <w:szCs w:val="18"/>
          <w:shd w:val="clear" w:color="auto" w:fill="FFFFFF"/>
        </w:rPr>
      </w:pPr>
      <w:r w:rsidRPr="009104CA">
        <w:rPr>
          <w:rFonts w:ascii="Arial" w:hAnsi="Arial" w:cs="Arial"/>
          <w:b/>
          <w:bCs/>
          <w:color w:val="333333"/>
          <w:sz w:val="18"/>
          <w:szCs w:val="18"/>
          <w:shd w:val="clear" w:color="auto" w:fill="FFFFFF"/>
        </w:rPr>
        <w:t>Extensions d’avenants aux conventions nationales ou régionales collectives des branches et secteurs professionnels</w:t>
      </w:r>
      <w:r>
        <w:rPr>
          <w:rFonts w:ascii="Arial" w:hAnsi="Arial" w:cs="Arial"/>
          <w:b/>
          <w:bCs/>
          <w:color w:val="333333"/>
          <w:sz w:val="18"/>
          <w:szCs w:val="18"/>
          <w:shd w:val="clear" w:color="auto" w:fill="FFFFFF"/>
        </w:rPr>
        <w:t xml:space="preserve"> de l’industrie tuiles et briques, soins et services à domicile, transformation papier et carton, tourisme social et familial, fabrication des ciments, BTP Guadeloupe, métallurgie Dordogne, Pyrénées Atlantique, Territoire de Belfort, Haute-Saône et Doubs, Textile, microtechnique du Doubs, production audiovisuelle, vente au détail d’habillement, </w:t>
      </w:r>
      <w:r w:rsidR="007D4A70">
        <w:rPr>
          <w:rFonts w:ascii="Arial" w:hAnsi="Arial" w:cs="Arial"/>
          <w:b/>
          <w:bCs/>
          <w:color w:val="333333"/>
          <w:sz w:val="18"/>
          <w:szCs w:val="18"/>
          <w:shd w:val="clear" w:color="auto" w:fill="FFFFFF"/>
        </w:rPr>
        <w:t>industrie céramique, entreprises d’architecture, produits à usage pharmaceutique et vétérinaire, cordonnerie multiservices, géomètres et experts fonciers.</w:t>
      </w:r>
    </w:p>
    <w:p w14:paraId="4211D105" w14:textId="6DB984D0" w:rsidR="009104CA" w:rsidRPr="009104CA" w:rsidRDefault="009104CA" w:rsidP="009104CA">
      <w:pPr>
        <w:tabs>
          <w:tab w:val="left" w:pos="7600"/>
        </w:tabs>
        <w:rPr>
          <w:rFonts w:ascii="Arial" w:hAnsi="Arial" w:cs="Arial"/>
          <w:b/>
          <w:bCs/>
          <w:color w:val="333333"/>
          <w:sz w:val="18"/>
          <w:szCs w:val="18"/>
          <w:shd w:val="clear" w:color="auto" w:fill="FFFFFF"/>
        </w:rPr>
      </w:pPr>
      <w:r w:rsidRPr="009104CA">
        <w:rPr>
          <w:rFonts w:ascii="Arial" w:hAnsi="Arial" w:cs="Arial"/>
          <w:b/>
          <w:bCs/>
          <w:color w:val="333333"/>
          <w:sz w:val="18"/>
          <w:szCs w:val="18"/>
          <w:shd w:val="clear" w:color="auto" w:fill="FFFFFF"/>
        </w:rPr>
        <w:br/>
        <w:t>        74 Arrêté du 22 septembre 2023 portant extension d'un accord conclu dans le cadre de la convention collective nationale de l'industrie des tuiles et briques (n° 1170)</w:t>
      </w:r>
      <w:r w:rsidRPr="009104CA">
        <w:rPr>
          <w:rFonts w:ascii="Arial" w:hAnsi="Arial" w:cs="Arial"/>
          <w:b/>
          <w:bCs/>
          <w:color w:val="333333"/>
          <w:sz w:val="18"/>
          <w:szCs w:val="18"/>
          <w:shd w:val="clear" w:color="auto" w:fill="FFFFFF"/>
        </w:rPr>
        <w:br/>
        <w:t>        </w:t>
      </w:r>
      <w:hyperlink r:id="rId181" w:tgtFrame="_blank" w:history="1">
        <w:r w:rsidRPr="009104CA">
          <w:rPr>
            <w:rStyle w:val="Lienhypertexte"/>
            <w:rFonts w:ascii="Arial" w:hAnsi="Arial" w:cs="Arial"/>
            <w:b/>
            <w:bCs/>
            <w:sz w:val="18"/>
            <w:szCs w:val="18"/>
            <w:shd w:val="clear" w:color="auto" w:fill="FFFFFF"/>
          </w:rPr>
          <w:t>https://www.legifrance.gouv.fr/jorf/id/JORFTEXT000048514734</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75 Arrêté du 22 septembre 2023 portant extension d'un avenant à la convention collective nationale de la branche de l'aide, de l'accompagnement, des soins et des services à domicile (n° 2941)</w:t>
      </w:r>
      <w:r w:rsidRPr="009104CA">
        <w:rPr>
          <w:rFonts w:ascii="Arial" w:hAnsi="Arial" w:cs="Arial"/>
          <w:b/>
          <w:bCs/>
          <w:color w:val="333333"/>
          <w:sz w:val="18"/>
          <w:szCs w:val="18"/>
          <w:shd w:val="clear" w:color="auto" w:fill="FFFFFF"/>
        </w:rPr>
        <w:br/>
        <w:t>        </w:t>
      </w:r>
      <w:hyperlink r:id="rId182" w:tgtFrame="_blank" w:history="1">
        <w:r w:rsidRPr="009104CA">
          <w:rPr>
            <w:rStyle w:val="Lienhypertexte"/>
            <w:rFonts w:ascii="Arial" w:hAnsi="Arial" w:cs="Arial"/>
            <w:b/>
            <w:bCs/>
            <w:sz w:val="18"/>
            <w:szCs w:val="18"/>
            <w:shd w:val="clear" w:color="auto" w:fill="FFFFFF"/>
          </w:rPr>
          <w:t>https://www.legifrance.gouv.fr/jorf/id/JORFTEXT000048514748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lastRenderedPageBreak/>
        <w:br/>
        <w:t>        76 Arrêté du 5 octobre 2023 portant modification de l'arrêté du 6 avril 2022 portant extension de la convention collective nationale du 29 janvier 2021 de la production et de la transformation des papiers et cartons (n° 3238)</w:t>
      </w:r>
      <w:r w:rsidRPr="009104CA">
        <w:rPr>
          <w:rFonts w:ascii="Arial" w:hAnsi="Arial" w:cs="Arial"/>
          <w:b/>
          <w:bCs/>
          <w:color w:val="333333"/>
          <w:sz w:val="18"/>
          <w:szCs w:val="18"/>
          <w:shd w:val="clear" w:color="auto" w:fill="FFFFFF"/>
        </w:rPr>
        <w:br/>
        <w:t>        </w:t>
      </w:r>
      <w:hyperlink r:id="rId183" w:tgtFrame="_blank" w:history="1">
        <w:r w:rsidRPr="009104CA">
          <w:rPr>
            <w:rStyle w:val="Lienhypertexte"/>
            <w:rFonts w:ascii="Arial" w:hAnsi="Arial" w:cs="Arial"/>
            <w:b/>
            <w:bCs/>
            <w:sz w:val="18"/>
            <w:szCs w:val="18"/>
            <w:shd w:val="clear" w:color="auto" w:fill="FFFFFF"/>
          </w:rPr>
          <w:t>https://www.legifrance.gouv.fr/jorf/id/JORFTEXT000048514763</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77 Arrêté du 10 novembre 2023 portant extension d'avenants à la convention collective nationale du tourisme social et familial (n° 1316)</w:t>
      </w:r>
      <w:r w:rsidRPr="009104CA">
        <w:rPr>
          <w:rFonts w:ascii="Arial" w:hAnsi="Arial" w:cs="Arial"/>
          <w:b/>
          <w:bCs/>
          <w:color w:val="333333"/>
          <w:sz w:val="18"/>
          <w:szCs w:val="18"/>
          <w:shd w:val="clear" w:color="auto" w:fill="FFFFFF"/>
        </w:rPr>
        <w:br/>
        <w:t>        </w:t>
      </w:r>
      <w:hyperlink r:id="rId184" w:tgtFrame="_blank" w:history="1">
        <w:r w:rsidRPr="009104CA">
          <w:rPr>
            <w:rStyle w:val="Lienhypertexte"/>
            <w:rFonts w:ascii="Arial" w:hAnsi="Arial" w:cs="Arial"/>
            <w:b/>
            <w:bCs/>
            <w:sz w:val="18"/>
            <w:szCs w:val="18"/>
            <w:shd w:val="clear" w:color="auto" w:fill="FFFFFF"/>
          </w:rPr>
          <w:t>https://www.legifrance.gouv.fr/jorf/id/JORFTEXT000048514769</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78 Arrêté du 10 novembre 2023 portant extension d'un avenant à la convention collective nationale de la production et de la transformation des papiers et cartons (n° 3238)</w:t>
      </w:r>
      <w:r w:rsidRPr="009104CA">
        <w:rPr>
          <w:rFonts w:ascii="Arial" w:hAnsi="Arial" w:cs="Arial"/>
          <w:b/>
          <w:bCs/>
          <w:color w:val="333333"/>
          <w:sz w:val="18"/>
          <w:szCs w:val="18"/>
          <w:shd w:val="clear" w:color="auto" w:fill="FFFFFF"/>
        </w:rPr>
        <w:br/>
        <w:t>        </w:t>
      </w:r>
      <w:hyperlink r:id="rId185" w:tgtFrame="_blank" w:history="1">
        <w:r w:rsidRPr="009104CA">
          <w:rPr>
            <w:rStyle w:val="Lienhypertexte"/>
            <w:rFonts w:ascii="Arial" w:hAnsi="Arial" w:cs="Arial"/>
            <w:b/>
            <w:bCs/>
            <w:sz w:val="18"/>
            <w:szCs w:val="18"/>
            <w:shd w:val="clear" w:color="auto" w:fill="FFFFFF"/>
          </w:rPr>
          <w:t>https://www.legifrance.gouv.fr/jorf/id/JORFTEXT000048514786</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79 Arrêté du 14 novembre 2023 portant extension d'un avenant à la convention collective nationale de l'industrie de la fabrication des ciments (n° 3233)</w:t>
      </w:r>
      <w:r w:rsidRPr="009104CA">
        <w:rPr>
          <w:rFonts w:ascii="Arial" w:hAnsi="Arial" w:cs="Arial"/>
          <w:b/>
          <w:bCs/>
          <w:color w:val="333333"/>
          <w:sz w:val="18"/>
          <w:szCs w:val="18"/>
          <w:shd w:val="clear" w:color="auto" w:fill="FFFFFF"/>
        </w:rPr>
        <w:br/>
        <w:t>        </w:t>
      </w:r>
      <w:hyperlink r:id="rId186" w:tgtFrame="_blank" w:history="1">
        <w:r w:rsidRPr="009104CA">
          <w:rPr>
            <w:rStyle w:val="Lienhypertexte"/>
            <w:rFonts w:ascii="Arial" w:hAnsi="Arial" w:cs="Arial"/>
            <w:b/>
            <w:bCs/>
            <w:sz w:val="18"/>
            <w:szCs w:val="18"/>
            <w:shd w:val="clear" w:color="auto" w:fill="FFFFFF"/>
          </w:rPr>
          <w:t>https://www.legifrance.gouv.fr/jorf/id/JORFTEXT000048514801</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80 Arrêté du 15 novembre 2023 portant extension d'accords et d'un avenant auxdits accords, conclus dans le cadre des conventions collectives des ouvriers du bâtiment et des travaux publics de la Guadeloupe et dépendances (n° 2328) et des employés, techniciens et agent de maîtrise (ETAM) du bâtiment et des travaux publics de la Guadeloupe (n° 3144)</w:t>
      </w:r>
      <w:r w:rsidRPr="009104CA">
        <w:rPr>
          <w:rFonts w:ascii="Arial" w:hAnsi="Arial" w:cs="Arial"/>
          <w:b/>
          <w:bCs/>
          <w:color w:val="333333"/>
          <w:sz w:val="18"/>
          <w:szCs w:val="18"/>
          <w:shd w:val="clear" w:color="auto" w:fill="FFFFFF"/>
        </w:rPr>
        <w:br/>
        <w:t>        </w:t>
      </w:r>
      <w:hyperlink r:id="rId187" w:tgtFrame="_blank" w:history="1">
        <w:r w:rsidRPr="009104CA">
          <w:rPr>
            <w:rStyle w:val="Lienhypertexte"/>
            <w:rFonts w:ascii="Arial" w:hAnsi="Arial" w:cs="Arial"/>
            <w:b/>
            <w:bCs/>
            <w:sz w:val="18"/>
            <w:szCs w:val="18"/>
            <w:shd w:val="clear" w:color="auto" w:fill="FFFFFF"/>
          </w:rPr>
          <w:t>https://www.legifrance.gouv.fr/jorf/id/JORFTEXT000048514810</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81 Arrêté du 15 novembre 2023 portant extension d'accords conclus dans le cadre de la convention collective des industries métallurgiques, électriques et connexes de la Dordogne (n° 1353)</w:t>
      </w:r>
      <w:r w:rsidRPr="009104CA">
        <w:rPr>
          <w:rFonts w:ascii="Arial" w:hAnsi="Arial" w:cs="Arial"/>
          <w:b/>
          <w:bCs/>
          <w:color w:val="333333"/>
          <w:sz w:val="18"/>
          <w:szCs w:val="18"/>
          <w:shd w:val="clear" w:color="auto" w:fill="FFFFFF"/>
        </w:rPr>
        <w:br/>
        <w:t>        </w:t>
      </w:r>
      <w:hyperlink r:id="rId188" w:tgtFrame="_blank" w:history="1">
        <w:r w:rsidRPr="009104CA">
          <w:rPr>
            <w:rStyle w:val="Lienhypertexte"/>
            <w:rFonts w:ascii="Arial" w:hAnsi="Arial" w:cs="Arial"/>
            <w:b/>
            <w:bCs/>
            <w:sz w:val="18"/>
            <w:szCs w:val="18"/>
            <w:shd w:val="clear" w:color="auto" w:fill="FFFFFF"/>
          </w:rPr>
          <w:t>https://www.legifrance.gouv.fr/jorf/id/JORFTEXT000048514833</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xml:space="preserve">        82 Arrêté du 15 novembre 2023 portant extension d'accords conclus dans le cadre de la convention collective de la métallurgie des Pyrénées-Atlantiques et du </w:t>
      </w:r>
      <w:proofErr w:type="spellStart"/>
      <w:r w:rsidRPr="009104CA">
        <w:rPr>
          <w:rFonts w:ascii="Arial" w:hAnsi="Arial" w:cs="Arial"/>
          <w:b/>
          <w:bCs/>
          <w:color w:val="333333"/>
          <w:sz w:val="18"/>
          <w:szCs w:val="18"/>
          <w:shd w:val="clear" w:color="auto" w:fill="FFFFFF"/>
        </w:rPr>
        <w:t>Seignanx</w:t>
      </w:r>
      <w:proofErr w:type="spellEnd"/>
      <w:r w:rsidRPr="009104CA">
        <w:rPr>
          <w:rFonts w:ascii="Arial" w:hAnsi="Arial" w:cs="Arial"/>
          <w:b/>
          <w:bCs/>
          <w:color w:val="333333"/>
          <w:sz w:val="18"/>
          <w:szCs w:val="18"/>
          <w:shd w:val="clear" w:color="auto" w:fill="FFFFFF"/>
        </w:rPr>
        <w:t xml:space="preserve"> (n° 2615)</w:t>
      </w:r>
      <w:r w:rsidRPr="009104CA">
        <w:rPr>
          <w:rFonts w:ascii="Arial" w:hAnsi="Arial" w:cs="Arial"/>
          <w:b/>
          <w:bCs/>
          <w:color w:val="333333"/>
          <w:sz w:val="18"/>
          <w:szCs w:val="18"/>
          <w:shd w:val="clear" w:color="auto" w:fill="FFFFFF"/>
        </w:rPr>
        <w:br/>
        <w:t>        </w:t>
      </w:r>
      <w:hyperlink r:id="rId189" w:tgtFrame="_blank" w:history="1">
        <w:r w:rsidRPr="009104CA">
          <w:rPr>
            <w:rStyle w:val="Lienhypertexte"/>
            <w:rFonts w:ascii="Arial" w:hAnsi="Arial" w:cs="Arial"/>
            <w:b/>
            <w:bCs/>
            <w:sz w:val="18"/>
            <w:szCs w:val="18"/>
            <w:shd w:val="clear" w:color="auto" w:fill="FFFFFF"/>
          </w:rPr>
          <w:t>https://www.legifrance.gouv.fr/jorf/id/JORFTEXT000048514846</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83 Arrêté du 15 novembre 2023 portant extension d'un avenant à la convention collective des industries de la métallurgie de Belfort/Montbéliard (n° 2755)</w:t>
      </w:r>
      <w:r w:rsidRPr="009104CA">
        <w:rPr>
          <w:rFonts w:ascii="Arial" w:hAnsi="Arial" w:cs="Arial"/>
          <w:b/>
          <w:bCs/>
          <w:color w:val="333333"/>
          <w:sz w:val="18"/>
          <w:szCs w:val="18"/>
          <w:shd w:val="clear" w:color="auto" w:fill="FFFFFF"/>
        </w:rPr>
        <w:br/>
        <w:t>        </w:t>
      </w:r>
      <w:hyperlink r:id="rId190" w:tgtFrame="_blank" w:history="1">
        <w:r w:rsidRPr="009104CA">
          <w:rPr>
            <w:rStyle w:val="Lienhypertexte"/>
            <w:rFonts w:ascii="Arial" w:hAnsi="Arial" w:cs="Arial"/>
            <w:b/>
            <w:bCs/>
            <w:sz w:val="18"/>
            <w:szCs w:val="18"/>
            <w:shd w:val="clear" w:color="auto" w:fill="FFFFFF"/>
          </w:rPr>
          <w:t>https://www.legifrance.gouv.fr/jorf/id/JORFTEXT000048514859</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84 Arrêté du 15 novembre 2023 portant extension d'un avenant à la convention collective nationale du commerce de détail de l'habillement et des articles textiles (n° 1483)</w:t>
      </w:r>
      <w:r w:rsidRPr="009104CA">
        <w:rPr>
          <w:rFonts w:ascii="Arial" w:hAnsi="Arial" w:cs="Arial"/>
          <w:b/>
          <w:bCs/>
          <w:color w:val="333333"/>
          <w:sz w:val="18"/>
          <w:szCs w:val="18"/>
          <w:shd w:val="clear" w:color="auto" w:fill="FFFFFF"/>
        </w:rPr>
        <w:br/>
        <w:t>        </w:t>
      </w:r>
      <w:hyperlink r:id="rId191" w:tgtFrame="_blank" w:history="1">
        <w:r w:rsidRPr="009104CA">
          <w:rPr>
            <w:rStyle w:val="Lienhypertexte"/>
            <w:rFonts w:ascii="Arial" w:hAnsi="Arial" w:cs="Arial"/>
            <w:b/>
            <w:bCs/>
            <w:sz w:val="18"/>
            <w:szCs w:val="18"/>
            <w:shd w:val="clear" w:color="auto" w:fill="FFFFFF"/>
          </w:rPr>
          <w:t>https://www.legifrance.gouv.fr/jorf/id/JORFTEXT000048514868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85 Arrêté du 16 novembre 2023 portant extension d'un avenant à la convention collective des industries mécaniques, microtechniques et connexes du département du Doubs (n° 3209)</w:t>
      </w:r>
      <w:r w:rsidRPr="009104CA">
        <w:rPr>
          <w:rFonts w:ascii="Arial" w:hAnsi="Arial" w:cs="Arial"/>
          <w:b/>
          <w:bCs/>
          <w:color w:val="333333"/>
          <w:sz w:val="18"/>
          <w:szCs w:val="18"/>
          <w:shd w:val="clear" w:color="auto" w:fill="FFFFFF"/>
        </w:rPr>
        <w:br/>
        <w:t>        </w:t>
      </w:r>
      <w:hyperlink r:id="rId192" w:tgtFrame="_blank" w:history="1">
        <w:r w:rsidRPr="009104CA">
          <w:rPr>
            <w:rStyle w:val="Lienhypertexte"/>
            <w:rFonts w:ascii="Arial" w:hAnsi="Arial" w:cs="Arial"/>
            <w:b/>
            <w:bCs/>
            <w:sz w:val="18"/>
            <w:szCs w:val="18"/>
            <w:shd w:val="clear" w:color="auto" w:fill="FFFFFF"/>
          </w:rPr>
          <w:t>https://www.legifrance.gouv.fr/jorf/id/JORFTEXT000048514882</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86 Arrêté du 16 novembre 2023 portant extension d'un avenant à la convention collective nationale de la production audiovisuelle (n° 2642)</w:t>
      </w:r>
      <w:r w:rsidRPr="009104CA">
        <w:rPr>
          <w:rFonts w:ascii="Arial" w:hAnsi="Arial" w:cs="Arial"/>
          <w:b/>
          <w:bCs/>
          <w:color w:val="333333"/>
          <w:sz w:val="18"/>
          <w:szCs w:val="18"/>
          <w:shd w:val="clear" w:color="auto" w:fill="FFFFFF"/>
        </w:rPr>
        <w:br/>
        <w:t>        </w:t>
      </w:r>
      <w:hyperlink r:id="rId193" w:tgtFrame="_blank" w:history="1">
        <w:r w:rsidRPr="009104CA">
          <w:rPr>
            <w:rStyle w:val="Lienhypertexte"/>
            <w:rFonts w:ascii="Arial" w:hAnsi="Arial" w:cs="Arial"/>
            <w:b/>
            <w:bCs/>
            <w:sz w:val="18"/>
            <w:szCs w:val="18"/>
            <w:shd w:val="clear" w:color="auto" w:fill="FFFFFF"/>
          </w:rPr>
          <w:t>https://www.legifrance.gouv.fr/jorf/id/JORFTEXT000048514891</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87 Arrêté du 20 novembre 2023 portant extension d'un accord conclu dans le cadre de la convention collective nationale des maisons à succursales de vente au détail d'habillement (n° 675)</w:t>
      </w:r>
      <w:r w:rsidRPr="009104CA">
        <w:rPr>
          <w:rFonts w:ascii="Arial" w:hAnsi="Arial" w:cs="Arial"/>
          <w:b/>
          <w:bCs/>
          <w:color w:val="333333"/>
          <w:sz w:val="18"/>
          <w:szCs w:val="18"/>
          <w:shd w:val="clear" w:color="auto" w:fill="FFFFFF"/>
        </w:rPr>
        <w:br/>
        <w:t>        </w:t>
      </w:r>
      <w:hyperlink r:id="rId194" w:tgtFrame="_blank" w:history="1">
        <w:r w:rsidRPr="009104CA">
          <w:rPr>
            <w:rStyle w:val="Lienhypertexte"/>
            <w:rFonts w:ascii="Arial" w:hAnsi="Arial" w:cs="Arial"/>
            <w:b/>
            <w:bCs/>
            <w:sz w:val="18"/>
            <w:szCs w:val="18"/>
            <w:shd w:val="clear" w:color="auto" w:fill="FFFFFF"/>
          </w:rPr>
          <w:t>https://www.legifrance.gouv.fr/jorf/id/JORFTEXT000048514911</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88 Arrêté du 20 novembre 2023 portant extension d'un avenant à la convention collective des industries de la métallurgie de Haute-Saône (n° 3053)</w:t>
      </w:r>
      <w:r w:rsidRPr="009104CA">
        <w:rPr>
          <w:rFonts w:ascii="Arial" w:hAnsi="Arial" w:cs="Arial"/>
          <w:b/>
          <w:bCs/>
          <w:color w:val="333333"/>
          <w:sz w:val="18"/>
          <w:szCs w:val="18"/>
          <w:shd w:val="clear" w:color="auto" w:fill="FFFFFF"/>
        </w:rPr>
        <w:br/>
        <w:t>        </w:t>
      </w:r>
      <w:hyperlink r:id="rId195" w:tgtFrame="_blank" w:history="1">
        <w:r w:rsidRPr="009104CA">
          <w:rPr>
            <w:rStyle w:val="Lienhypertexte"/>
            <w:rFonts w:ascii="Arial" w:hAnsi="Arial" w:cs="Arial"/>
            <w:b/>
            <w:bCs/>
            <w:sz w:val="18"/>
            <w:szCs w:val="18"/>
            <w:shd w:val="clear" w:color="auto" w:fill="FFFFFF"/>
          </w:rPr>
          <w:t>https://www.legifrance.gouv.fr/jorf/id/JORFTEXT000048514925</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89 Arrêté du 22 novembre 2023 portant extension d'un accord conclu dans le cadre de la convention collective nationale du personnel des industries céramiques de France (n° 1558)</w:t>
      </w:r>
      <w:r w:rsidRPr="009104CA">
        <w:rPr>
          <w:rFonts w:ascii="Arial" w:hAnsi="Arial" w:cs="Arial"/>
          <w:b/>
          <w:bCs/>
          <w:color w:val="333333"/>
          <w:sz w:val="18"/>
          <w:szCs w:val="18"/>
          <w:shd w:val="clear" w:color="auto" w:fill="FFFFFF"/>
        </w:rPr>
        <w:br/>
        <w:t>        </w:t>
      </w:r>
      <w:hyperlink r:id="rId196" w:tgtFrame="_blank" w:history="1">
        <w:r w:rsidRPr="009104CA">
          <w:rPr>
            <w:rStyle w:val="Lienhypertexte"/>
            <w:rFonts w:ascii="Arial" w:hAnsi="Arial" w:cs="Arial"/>
            <w:b/>
            <w:bCs/>
            <w:sz w:val="18"/>
            <w:szCs w:val="18"/>
            <w:shd w:val="clear" w:color="auto" w:fill="FFFFFF"/>
          </w:rPr>
          <w:t>https://www.legifrance.gouv.fr/jorf/id/JORFTEXT000048514934</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90 Arrêté du 22 novembre 2023 portant extension d'un avenant à la convention collective nationale des entreprises techniques au service de la création et de l'événement (n° 2717)</w:t>
      </w:r>
      <w:r w:rsidRPr="009104CA">
        <w:rPr>
          <w:rFonts w:ascii="Arial" w:hAnsi="Arial" w:cs="Arial"/>
          <w:b/>
          <w:bCs/>
          <w:color w:val="333333"/>
          <w:sz w:val="18"/>
          <w:szCs w:val="18"/>
          <w:shd w:val="clear" w:color="auto" w:fill="FFFFFF"/>
        </w:rPr>
        <w:br/>
        <w:t>        </w:t>
      </w:r>
      <w:hyperlink r:id="rId197" w:tgtFrame="_blank" w:history="1">
        <w:r w:rsidRPr="009104CA">
          <w:rPr>
            <w:rStyle w:val="Lienhypertexte"/>
            <w:rFonts w:ascii="Arial" w:hAnsi="Arial" w:cs="Arial"/>
            <w:b/>
            <w:bCs/>
            <w:sz w:val="18"/>
            <w:szCs w:val="18"/>
            <w:shd w:val="clear" w:color="auto" w:fill="FFFFFF"/>
          </w:rPr>
          <w:t>https://www.legifrance.gouv.fr/jorf/id/JORFTEXT000048514948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91 Arrêté du 23 novembre 2023 portant extension d'un accord territorial (Haute-Normandie) conclu dans le cadre de la convention collective nationale des entreprises d'architecture (n° 2332)</w:t>
      </w:r>
      <w:r w:rsidRPr="009104CA">
        <w:rPr>
          <w:rFonts w:ascii="Arial" w:hAnsi="Arial" w:cs="Arial"/>
          <w:b/>
          <w:bCs/>
          <w:color w:val="333333"/>
          <w:sz w:val="18"/>
          <w:szCs w:val="18"/>
          <w:shd w:val="clear" w:color="auto" w:fill="FFFFFF"/>
        </w:rPr>
        <w:br/>
        <w:t>        </w:t>
      </w:r>
      <w:hyperlink r:id="rId198" w:tgtFrame="_blank" w:history="1">
        <w:r w:rsidRPr="009104CA">
          <w:rPr>
            <w:rStyle w:val="Lienhypertexte"/>
            <w:rFonts w:ascii="Arial" w:hAnsi="Arial" w:cs="Arial"/>
            <w:b/>
            <w:bCs/>
            <w:sz w:val="18"/>
            <w:szCs w:val="18"/>
            <w:shd w:val="clear" w:color="auto" w:fill="FFFFFF"/>
          </w:rPr>
          <w:t>https://www.legifrance.gouv.fr/jorf/id/JORFTEXT000048514964</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92 Arrêté du 27 novembre 2023 portant extension d'un accord conclu dans le cadre de la convention collective nationale de la fabrication et du commerce des produits à usage pharmaceutique, parapharmaceutique et vétérinaire (n° 1555)</w:t>
      </w:r>
      <w:r w:rsidRPr="009104CA">
        <w:rPr>
          <w:rFonts w:ascii="Arial" w:hAnsi="Arial" w:cs="Arial"/>
          <w:b/>
          <w:bCs/>
          <w:color w:val="333333"/>
          <w:sz w:val="18"/>
          <w:szCs w:val="18"/>
          <w:shd w:val="clear" w:color="auto" w:fill="FFFFFF"/>
        </w:rPr>
        <w:br/>
        <w:t>        </w:t>
      </w:r>
      <w:hyperlink r:id="rId199" w:tgtFrame="_blank" w:history="1">
        <w:r w:rsidRPr="009104CA">
          <w:rPr>
            <w:rStyle w:val="Lienhypertexte"/>
            <w:rFonts w:ascii="Arial" w:hAnsi="Arial" w:cs="Arial"/>
            <w:b/>
            <w:bCs/>
            <w:sz w:val="18"/>
            <w:szCs w:val="18"/>
            <w:shd w:val="clear" w:color="auto" w:fill="FFFFFF"/>
          </w:rPr>
          <w:t>https://www.legifrance.gouv.fr/jorf/id/JORFTEXT000048514978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lastRenderedPageBreak/>
        <w:t>        93 Arrêté du 28 novembre 2023 portant extension d'un accord conclu dans le cadre de la convention collective nationale de la cordonnerie multiservice (n° 1561)</w:t>
      </w:r>
      <w:r w:rsidRPr="009104CA">
        <w:rPr>
          <w:rFonts w:ascii="Arial" w:hAnsi="Arial" w:cs="Arial"/>
          <w:b/>
          <w:bCs/>
          <w:color w:val="333333"/>
          <w:sz w:val="18"/>
          <w:szCs w:val="18"/>
          <w:shd w:val="clear" w:color="auto" w:fill="FFFFFF"/>
        </w:rPr>
        <w:br/>
        <w:t>        </w:t>
      </w:r>
      <w:hyperlink r:id="rId200" w:tgtFrame="_blank" w:history="1">
        <w:r w:rsidRPr="009104CA">
          <w:rPr>
            <w:rStyle w:val="Lienhypertexte"/>
            <w:rFonts w:ascii="Arial" w:hAnsi="Arial" w:cs="Arial"/>
            <w:b/>
            <w:bCs/>
            <w:sz w:val="18"/>
            <w:szCs w:val="18"/>
            <w:shd w:val="clear" w:color="auto" w:fill="FFFFFF"/>
          </w:rPr>
          <w:t>https://www.legifrance.gouv.fr/jorf/id/JORFTEXT000048514992</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94 Arrêté du 28 novembre 2023 portant extension d'un accord conclu dans le cadre de la branche de la filière ingénierie de l'immobilier, l'aménagement et la construction (secteur des cabinets ou entreprises de géomètres-experts, géomètres-topographes, photogrammètres et experts-fonciers) (n° 2543)</w:t>
      </w:r>
      <w:r w:rsidRPr="009104CA">
        <w:rPr>
          <w:rFonts w:ascii="Arial" w:hAnsi="Arial" w:cs="Arial"/>
          <w:b/>
          <w:bCs/>
          <w:color w:val="333333"/>
          <w:sz w:val="18"/>
          <w:szCs w:val="18"/>
          <w:shd w:val="clear" w:color="auto" w:fill="FFFFFF"/>
        </w:rPr>
        <w:br/>
        <w:t>        </w:t>
      </w:r>
      <w:hyperlink r:id="rId201" w:tgtFrame="_blank" w:history="1">
        <w:r w:rsidRPr="009104CA">
          <w:rPr>
            <w:rStyle w:val="Lienhypertexte"/>
            <w:rFonts w:ascii="Arial" w:hAnsi="Arial" w:cs="Arial"/>
            <w:b/>
            <w:bCs/>
            <w:sz w:val="18"/>
            <w:szCs w:val="18"/>
            <w:shd w:val="clear" w:color="auto" w:fill="FFFFFF"/>
          </w:rPr>
          <w:t>https://www.legifrance.gouv.fr/jorf/id/JORFTEXT000048515003</w:t>
        </w:r>
      </w:hyperlink>
      <w:r w:rsidRPr="009104CA">
        <w:rPr>
          <w:rFonts w:ascii="Arial" w:hAnsi="Arial" w:cs="Arial"/>
          <w:b/>
          <w:bCs/>
          <w:color w:val="333333"/>
          <w:sz w:val="18"/>
          <w:szCs w:val="18"/>
          <w:shd w:val="clear" w:color="auto" w:fill="FFFFFF"/>
        </w:rPr>
        <w:br/>
      </w:r>
    </w:p>
    <w:p w14:paraId="118BBC31" w14:textId="77777777" w:rsidR="009104CA" w:rsidRDefault="009104CA" w:rsidP="00C12A95">
      <w:pPr>
        <w:tabs>
          <w:tab w:val="left" w:pos="7600"/>
        </w:tabs>
        <w:rPr>
          <w:rFonts w:ascii="Arial" w:hAnsi="Arial" w:cs="Arial"/>
          <w:b/>
          <w:bCs/>
          <w:color w:val="333333"/>
          <w:sz w:val="18"/>
          <w:szCs w:val="18"/>
          <w:shd w:val="clear" w:color="auto" w:fill="FFFFFF"/>
        </w:rPr>
      </w:pPr>
    </w:p>
    <w:p w14:paraId="31463178" w14:textId="77777777" w:rsidR="009104CA" w:rsidRDefault="009104CA" w:rsidP="00C12A95">
      <w:pPr>
        <w:tabs>
          <w:tab w:val="left" w:pos="7600"/>
        </w:tabs>
        <w:rPr>
          <w:rFonts w:ascii="Arial" w:hAnsi="Arial" w:cs="Arial"/>
          <w:b/>
          <w:bCs/>
          <w:color w:val="333333"/>
          <w:sz w:val="18"/>
          <w:szCs w:val="18"/>
          <w:shd w:val="clear" w:color="auto" w:fill="FFFFFF"/>
        </w:rPr>
      </w:pPr>
    </w:p>
    <w:p w14:paraId="1821A60E" w14:textId="77777777" w:rsidR="009104CA" w:rsidRDefault="009104CA" w:rsidP="00C12A95">
      <w:pPr>
        <w:tabs>
          <w:tab w:val="left" w:pos="7600"/>
        </w:tabs>
        <w:rPr>
          <w:rFonts w:ascii="Arial" w:hAnsi="Arial" w:cs="Arial"/>
          <w:b/>
          <w:bCs/>
          <w:color w:val="333333"/>
          <w:sz w:val="18"/>
          <w:szCs w:val="18"/>
          <w:shd w:val="clear" w:color="auto" w:fill="FFFFFF"/>
        </w:rPr>
      </w:pPr>
    </w:p>
    <w:p w14:paraId="5CB30BD9" w14:textId="6CE4947E" w:rsidR="003536DB" w:rsidRDefault="00607BF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2/12</w:t>
      </w:r>
    </w:p>
    <w:p w14:paraId="318D4A4C" w14:textId="77777777" w:rsidR="00607BF1" w:rsidRDefault="00607BF1" w:rsidP="00C12A95">
      <w:pPr>
        <w:tabs>
          <w:tab w:val="left" w:pos="7600"/>
        </w:tabs>
        <w:rPr>
          <w:rFonts w:ascii="Arial" w:hAnsi="Arial" w:cs="Arial"/>
          <w:b/>
          <w:bCs/>
          <w:color w:val="333333"/>
          <w:sz w:val="18"/>
          <w:szCs w:val="18"/>
          <w:shd w:val="clear" w:color="auto" w:fill="FFFFFF"/>
        </w:rPr>
      </w:pPr>
    </w:p>
    <w:p w14:paraId="31AF718A" w14:textId="39C81039" w:rsidR="00607BF1" w:rsidRDefault="00607BF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Métallurgie du Jura.</w:t>
      </w:r>
    </w:p>
    <w:p w14:paraId="75A8BD31" w14:textId="77777777" w:rsidR="00607BF1" w:rsidRDefault="00607BF1" w:rsidP="00C12A95">
      <w:pPr>
        <w:tabs>
          <w:tab w:val="left" w:pos="7600"/>
        </w:tabs>
        <w:rPr>
          <w:rFonts w:ascii="Arial" w:hAnsi="Arial" w:cs="Arial"/>
          <w:b/>
          <w:bCs/>
          <w:color w:val="333333"/>
          <w:sz w:val="18"/>
          <w:szCs w:val="18"/>
          <w:shd w:val="clear" w:color="auto" w:fill="FFFFFF"/>
        </w:rPr>
      </w:pPr>
    </w:p>
    <w:p w14:paraId="3CAD3299" w14:textId="5D28E35D" w:rsidR="00607BF1" w:rsidRDefault="00607BF1" w:rsidP="00C12A95">
      <w:pPr>
        <w:tabs>
          <w:tab w:val="left" w:pos="7600"/>
        </w:tabs>
        <w:rPr>
          <w:rFonts w:ascii="Arial" w:hAnsi="Arial" w:cs="Arial"/>
          <w:b/>
          <w:bCs/>
          <w:color w:val="333333"/>
          <w:sz w:val="18"/>
          <w:szCs w:val="18"/>
          <w:shd w:val="clear" w:color="auto" w:fill="FFFFFF"/>
        </w:rPr>
      </w:pPr>
      <w:r w:rsidRPr="00607BF1">
        <w:rPr>
          <w:rFonts w:ascii="Arial" w:hAnsi="Arial" w:cs="Arial"/>
          <w:b/>
          <w:bCs/>
          <w:color w:val="333333"/>
          <w:sz w:val="18"/>
          <w:szCs w:val="18"/>
          <w:shd w:val="clear" w:color="auto" w:fill="FFFFFF"/>
        </w:rPr>
        <w:t>MINISTERE DU TRAVAIL, DU PLEIN EMPLOI ET DE L'INSERTION</w:t>
      </w:r>
      <w:r w:rsidRPr="00607BF1">
        <w:rPr>
          <w:rFonts w:ascii="Arial" w:hAnsi="Arial" w:cs="Arial"/>
          <w:b/>
          <w:bCs/>
          <w:color w:val="333333"/>
          <w:sz w:val="18"/>
          <w:szCs w:val="18"/>
          <w:shd w:val="clear" w:color="auto" w:fill="FFFFFF"/>
        </w:rPr>
        <w:br/>
      </w:r>
      <w:r w:rsidRPr="00607BF1">
        <w:rPr>
          <w:rFonts w:ascii="Arial" w:hAnsi="Arial" w:cs="Arial"/>
          <w:b/>
          <w:bCs/>
          <w:color w:val="333333"/>
          <w:sz w:val="18"/>
          <w:szCs w:val="18"/>
          <w:shd w:val="clear" w:color="auto" w:fill="FFFFFF"/>
        </w:rPr>
        <w:br/>
        <w:t>        46 Arrêté du 13 novembre 2023 portant extension d'un avenant à la convention collective des industries métallurgiques, mécaniques, similaires et connexes du Jura (n° 3231)</w:t>
      </w:r>
      <w:r w:rsidRPr="00607BF1">
        <w:rPr>
          <w:rFonts w:ascii="Arial" w:hAnsi="Arial" w:cs="Arial"/>
          <w:b/>
          <w:bCs/>
          <w:color w:val="333333"/>
          <w:sz w:val="18"/>
          <w:szCs w:val="18"/>
          <w:shd w:val="clear" w:color="auto" w:fill="FFFFFF"/>
        </w:rPr>
        <w:br/>
        <w:t>        </w:t>
      </w:r>
      <w:hyperlink r:id="rId202" w:tgtFrame="_blank" w:history="1">
        <w:r w:rsidRPr="00607BF1">
          <w:rPr>
            <w:rStyle w:val="Lienhypertexte"/>
            <w:rFonts w:ascii="Arial" w:hAnsi="Arial" w:cs="Arial"/>
            <w:b/>
            <w:bCs/>
            <w:sz w:val="18"/>
            <w:szCs w:val="18"/>
            <w:shd w:val="clear" w:color="auto" w:fill="FFFFFF"/>
          </w:rPr>
          <w:t>https://www.legifrance.gouv.fr/jorf/id/JORFTEXT000048501345</w:t>
        </w:r>
      </w:hyperlink>
    </w:p>
    <w:p w14:paraId="14170A3B" w14:textId="77777777" w:rsidR="00607BF1" w:rsidRDefault="00607BF1" w:rsidP="00C12A95">
      <w:pPr>
        <w:tabs>
          <w:tab w:val="left" w:pos="7600"/>
        </w:tabs>
        <w:rPr>
          <w:rFonts w:ascii="Arial" w:hAnsi="Arial" w:cs="Arial"/>
          <w:b/>
          <w:bCs/>
          <w:color w:val="333333"/>
          <w:sz w:val="18"/>
          <w:szCs w:val="18"/>
          <w:shd w:val="clear" w:color="auto" w:fill="FFFFFF"/>
        </w:rPr>
      </w:pPr>
    </w:p>
    <w:p w14:paraId="23B67E69" w14:textId="526F3018" w:rsidR="00505692" w:rsidRDefault="0050569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28/11</w:t>
      </w:r>
    </w:p>
    <w:p w14:paraId="799A28DF" w14:textId="77777777" w:rsidR="00505692" w:rsidRDefault="00505692" w:rsidP="00C12A95">
      <w:pPr>
        <w:tabs>
          <w:tab w:val="left" w:pos="7600"/>
        </w:tabs>
        <w:rPr>
          <w:rFonts w:ascii="Arial" w:hAnsi="Arial" w:cs="Arial"/>
          <w:b/>
          <w:bCs/>
          <w:color w:val="333333"/>
          <w:sz w:val="18"/>
          <w:szCs w:val="18"/>
          <w:shd w:val="clear" w:color="auto" w:fill="FFFFFF"/>
        </w:rPr>
      </w:pPr>
    </w:p>
    <w:p w14:paraId="61658E8F" w14:textId="084EBB69" w:rsidR="00DF2B3F" w:rsidRPr="00DF2B3F" w:rsidRDefault="00505692" w:rsidP="00DF2B3F">
      <w:pPr>
        <w:tabs>
          <w:tab w:val="left" w:pos="7600"/>
        </w:tabs>
        <w:jc w:val="both"/>
        <w:rPr>
          <w:rFonts w:ascii="Arial" w:hAnsi="Arial" w:cs="Arial"/>
          <w:b/>
          <w:bCs/>
          <w:i/>
          <w:iCs/>
          <w:color w:val="333333"/>
          <w:sz w:val="18"/>
          <w:szCs w:val="18"/>
          <w:shd w:val="clear" w:color="auto" w:fill="FFFFFF"/>
        </w:rPr>
      </w:pPr>
      <w:r w:rsidRPr="0083781D">
        <w:rPr>
          <w:rFonts w:ascii="Arial" w:hAnsi="Arial" w:cs="Arial"/>
          <w:b/>
          <w:bCs/>
          <w:i/>
          <w:iCs/>
          <w:color w:val="333333"/>
          <w:sz w:val="18"/>
          <w:szCs w:val="18"/>
          <w:shd w:val="clear" w:color="auto" w:fill="FFFFFF"/>
        </w:rPr>
        <w:t xml:space="preserve">Extensions d’accords nationaux et régionaux collectifs de branches et de secteurs professionnels dans les industries métallurgiques, </w:t>
      </w:r>
      <w:r w:rsidRPr="00505692">
        <w:rPr>
          <w:rFonts w:ascii="Arial" w:hAnsi="Arial" w:cs="Arial"/>
          <w:b/>
          <w:bCs/>
          <w:i/>
          <w:iCs/>
          <w:color w:val="333333"/>
          <w:sz w:val="18"/>
          <w:szCs w:val="18"/>
          <w:shd w:val="clear" w:color="auto" w:fill="FFFFFF"/>
        </w:rPr>
        <w:t>des professions réglementées auprès des juridictions</w:t>
      </w:r>
      <w:r w:rsidRPr="0083781D">
        <w:rPr>
          <w:rFonts w:ascii="Arial" w:hAnsi="Arial" w:cs="Arial"/>
          <w:b/>
          <w:bCs/>
          <w:i/>
          <w:iCs/>
          <w:color w:val="333333"/>
          <w:sz w:val="18"/>
          <w:szCs w:val="18"/>
          <w:shd w:val="clear" w:color="auto" w:fill="FFFFFF"/>
        </w:rPr>
        <w:t xml:space="preserve">, du notariat, des </w:t>
      </w:r>
      <w:r w:rsidRPr="00505692">
        <w:rPr>
          <w:rFonts w:ascii="Arial" w:hAnsi="Arial" w:cs="Arial"/>
          <w:b/>
          <w:bCs/>
          <w:i/>
          <w:iCs/>
          <w:color w:val="333333"/>
          <w:sz w:val="18"/>
          <w:szCs w:val="18"/>
          <w:shd w:val="clear" w:color="auto" w:fill="FFFFFF"/>
        </w:rPr>
        <w:t>commerces et services de l'audiovisuel, de l'électronique et de l'équipement ménager</w:t>
      </w:r>
      <w:r w:rsidRPr="0083781D">
        <w:rPr>
          <w:rFonts w:ascii="Arial" w:hAnsi="Arial" w:cs="Arial"/>
          <w:b/>
          <w:bCs/>
          <w:i/>
          <w:iCs/>
          <w:color w:val="333333"/>
          <w:sz w:val="18"/>
          <w:szCs w:val="18"/>
          <w:shd w:val="clear" w:color="auto" w:fill="FFFFFF"/>
        </w:rPr>
        <w:t xml:space="preserve">, </w:t>
      </w:r>
      <w:r w:rsidRPr="00505692">
        <w:rPr>
          <w:rFonts w:ascii="Arial" w:hAnsi="Arial" w:cs="Arial"/>
          <w:b/>
          <w:bCs/>
          <w:i/>
          <w:iCs/>
          <w:color w:val="333333"/>
          <w:sz w:val="18"/>
          <w:szCs w:val="18"/>
          <w:shd w:val="clear" w:color="auto" w:fill="FFFFFF"/>
        </w:rPr>
        <w:t>de la blanchisserie, laverie, location de linge, nettoyage à sec, pressing et teinturerie</w:t>
      </w:r>
      <w:r w:rsidRPr="0083781D">
        <w:rPr>
          <w:rFonts w:ascii="Arial" w:hAnsi="Arial" w:cs="Arial"/>
          <w:b/>
          <w:bCs/>
          <w:i/>
          <w:iCs/>
          <w:color w:val="333333"/>
          <w:sz w:val="18"/>
          <w:szCs w:val="18"/>
          <w:shd w:val="clear" w:color="auto" w:fill="FFFFFF"/>
        </w:rPr>
        <w:t xml:space="preserve">, </w:t>
      </w:r>
      <w:r w:rsidRPr="00505692">
        <w:rPr>
          <w:rFonts w:ascii="Arial" w:hAnsi="Arial" w:cs="Arial"/>
          <w:b/>
          <w:bCs/>
          <w:i/>
          <w:iCs/>
          <w:color w:val="333333"/>
          <w:sz w:val="18"/>
          <w:szCs w:val="18"/>
          <w:shd w:val="clear" w:color="auto" w:fill="FFFFFF"/>
        </w:rPr>
        <w:t>de l'import-export et du commerce</w:t>
      </w:r>
      <w:r w:rsidRPr="0083781D">
        <w:rPr>
          <w:rFonts w:ascii="Arial" w:hAnsi="Arial" w:cs="Arial"/>
          <w:b/>
          <w:bCs/>
          <w:i/>
          <w:iCs/>
          <w:color w:val="333333"/>
          <w:sz w:val="18"/>
          <w:szCs w:val="18"/>
          <w:shd w:val="clear" w:color="auto" w:fill="FFFFFF"/>
        </w:rPr>
        <w:t xml:space="preserve"> international, </w:t>
      </w:r>
      <w:r w:rsidRPr="00505692">
        <w:rPr>
          <w:rFonts w:ascii="Arial" w:hAnsi="Arial" w:cs="Arial"/>
          <w:b/>
          <w:bCs/>
          <w:i/>
          <w:iCs/>
          <w:color w:val="333333"/>
          <w:sz w:val="18"/>
          <w:szCs w:val="18"/>
          <w:shd w:val="clear" w:color="auto" w:fill="FFFFFF"/>
        </w:rPr>
        <w:t>des personnels des sociétés anonymes et fondations d'HLM</w:t>
      </w:r>
      <w:r w:rsidRPr="0083781D">
        <w:rPr>
          <w:rFonts w:ascii="Arial" w:hAnsi="Arial" w:cs="Arial"/>
          <w:b/>
          <w:bCs/>
          <w:i/>
          <w:iCs/>
          <w:color w:val="333333"/>
          <w:sz w:val="18"/>
          <w:szCs w:val="18"/>
          <w:shd w:val="clear" w:color="auto" w:fill="FFFFFF"/>
        </w:rPr>
        <w:t xml:space="preserve">, des </w:t>
      </w:r>
      <w:r w:rsidRPr="00505692">
        <w:rPr>
          <w:rFonts w:ascii="Arial" w:hAnsi="Arial" w:cs="Arial"/>
          <w:b/>
          <w:bCs/>
          <w:i/>
          <w:iCs/>
          <w:color w:val="333333"/>
          <w:sz w:val="18"/>
          <w:szCs w:val="18"/>
          <w:shd w:val="clear" w:color="auto" w:fill="FFFFFF"/>
        </w:rPr>
        <w:t>institutions de retraite complémentaire</w:t>
      </w:r>
      <w:r w:rsidRPr="0083781D">
        <w:rPr>
          <w:rFonts w:ascii="Arial" w:hAnsi="Arial" w:cs="Arial"/>
          <w:b/>
          <w:bCs/>
          <w:i/>
          <w:iCs/>
          <w:color w:val="333333"/>
          <w:sz w:val="18"/>
          <w:szCs w:val="18"/>
          <w:shd w:val="clear" w:color="auto" w:fill="FFFFFF"/>
        </w:rPr>
        <w:t xml:space="preserve">, </w:t>
      </w:r>
      <w:r w:rsidRPr="00505692">
        <w:rPr>
          <w:rFonts w:ascii="Arial" w:hAnsi="Arial" w:cs="Arial"/>
          <w:b/>
          <w:bCs/>
          <w:i/>
          <w:iCs/>
          <w:color w:val="333333"/>
          <w:sz w:val="18"/>
          <w:szCs w:val="18"/>
          <w:shd w:val="clear" w:color="auto" w:fill="FFFFFF"/>
        </w:rPr>
        <w:t>des entreprises d'installation sans fabrication, y compris entretien, réparation, dépannage de matériel aéraulique, thermique, frigorifique et connexes</w:t>
      </w:r>
      <w:r w:rsidRPr="0083781D">
        <w:rPr>
          <w:rFonts w:ascii="Arial" w:hAnsi="Arial" w:cs="Arial"/>
          <w:b/>
          <w:bCs/>
          <w:i/>
          <w:iCs/>
          <w:color w:val="333333"/>
          <w:sz w:val="18"/>
          <w:szCs w:val="18"/>
          <w:shd w:val="clear" w:color="auto" w:fill="FFFFFF"/>
        </w:rPr>
        <w:t>, des télécommunications, des cabinets d’expertise automobile,</w:t>
      </w:r>
      <w:r w:rsidR="00DF2B3F" w:rsidRPr="0083781D">
        <w:rPr>
          <w:rFonts w:ascii="Arial" w:hAnsi="Arial" w:cs="Arial"/>
          <w:b/>
          <w:bCs/>
          <w:i/>
          <w:iCs/>
          <w:color w:val="333333"/>
          <w:sz w:val="18"/>
          <w:szCs w:val="18"/>
          <w:shd w:val="clear" w:color="auto" w:fill="FFFFFF"/>
        </w:rPr>
        <w:t xml:space="preserve"> des industries de récupération, de l’immobilier, de la boulangerie-pâtisserie, de l’habitat et logement accompagnés, de l’enseignement privé indépendant, des industries graphiques,</w:t>
      </w:r>
      <w:r w:rsidR="00DF2B3F" w:rsidRPr="00DF2B3F">
        <w:rPr>
          <w:rFonts w:ascii="Arial" w:hAnsi="Arial" w:cs="Arial"/>
          <w:b/>
          <w:bCs/>
          <w:i/>
          <w:iCs/>
          <w:color w:val="333333"/>
          <w:sz w:val="18"/>
          <w:szCs w:val="18"/>
          <w:shd w:val="clear" w:color="auto" w:fill="FFFFFF"/>
        </w:rPr>
        <w:t xml:space="preserve"> avenant à un accord constitutif de l'opérateur de compétences interindustriel « OPCO 2I</w:t>
      </w:r>
      <w:r w:rsidR="00DF2B3F" w:rsidRPr="0083781D">
        <w:rPr>
          <w:rFonts w:ascii="Arial" w:hAnsi="Arial" w:cs="Arial"/>
          <w:b/>
          <w:bCs/>
          <w:i/>
          <w:iCs/>
          <w:color w:val="333333"/>
          <w:sz w:val="18"/>
          <w:szCs w:val="18"/>
          <w:shd w:val="clear" w:color="auto" w:fill="FFFFFF"/>
        </w:rPr>
        <w:t>,</w:t>
      </w:r>
      <w:r w:rsidR="00DF2B3F" w:rsidRPr="00DF2B3F">
        <w:rPr>
          <w:rFonts w:ascii="Arial" w:hAnsi="Arial" w:cs="Arial"/>
          <w:b/>
          <w:bCs/>
          <w:i/>
          <w:iCs/>
          <w:color w:val="333333"/>
          <w:sz w:val="18"/>
          <w:szCs w:val="18"/>
          <w:shd w:val="clear" w:color="auto" w:fill="FFFFFF"/>
        </w:rPr>
        <w:t xml:space="preserve"> de la presse</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de la mutualité</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des services de santé au travail interentreprises</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des services de l'automobile</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du négoce et de l'industrie des produits du sol, engrais et produits connexes</w:t>
      </w:r>
      <w:r w:rsidR="001B6A43" w:rsidRPr="0083781D">
        <w:rPr>
          <w:rFonts w:ascii="Arial" w:hAnsi="Arial" w:cs="Arial"/>
          <w:b/>
          <w:bCs/>
          <w:i/>
          <w:iCs/>
          <w:color w:val="333333"/>
          <w:sz w:val="18"/>
          <w:szCs w:val="18"/>
          <w:shd w:val="clear" w:color="auto" w:fill="FFFFFF"/>
        </w:rPr>
        <w:t>…</w:t>
      </w:r>
      <w:r w:rsidR="00DF2B3F" w:rsidRPr="00DF2B3F">
        <w:rPr>
          <w:rFonts w:ascii="Arial" w:hAnsi="Arial" w:cs="Arial"/>
          <w:b/>
          <w:bCs/>
          <w:i/>
          <w:iCs/>
          <w:color w:val="333333"/>
          <w:sz w:val="18"/>
          <w:szCs w:val="18"/>
          <w:shd w:val="clear" w:color="auto" w:fill="FFFFFF"/>
        </w:rPr>
        <w:t xml:space="preserve"> </w:t>
      </w:r>
    </w:p>
    <w:p w14:paraId="3315AB9E" w14:textId="77777777" w:rsidR="00DF2B3F" w:rsidRDefault="00DF2B3F" w:rsidP="00DF2B3F">
      <w:pPr>
        <w:tabs>
          <w:tab w:val="left" w:pos="7600"/>
        </w:tabs>
        <w:rPr>
          <w:rFonts w:ascii="Arial" w:hAnsi="Arial" w:cs="Arial"/>
          <w:b/>
          <w:bCs/>
          <w:color w:val="333333"/>
          <w:sz w:val="18"/>
          <w:szCs w:val="18"/>
          <w:shd w:val="clear" w:color="auto" w:fill="FFFFFF"/>
        </w:rPr>
      </w:pPr>
    </w:p>
    <w:p w14:paraId="17292FD9" w14:textId="77777777" w:rsidR="00505692" w:rsidRDefault="00505692" w:rsidP="00C12A95">
      <w:pPr>
        <w:tabs>
          <w:tab w:val="left" w:pos="7600"/>
        </w:tabs>
        <w:rPr>
          <w:rFonts w:ascii="Arial" w:hAnsi="Arial" w:cs="Arial"/>
          <w:b/>
          <w:bCs/>
          <w:color w:val="333333"/>
          <w:sz w:val="18"/>
          <w:szCs w:val="18"/>
          <w:shd w:val="clear" w:color="auto" w:fill="FFFFFF"/>
        </w:rPr>
      </w:pPr>
    </w:p>
    <w:p w14:paraId="000C61E7" w14:textId="65C47C95" w:rsidR="00505692" w:rsidRDefault="00505692" w:rsidP="00C12A95">
      <w:pPr>
        <w:tabs>
          <w:tab w:val="left" w:pos="7600"/>
        </w:tabs>
        <w:rPr>
          <w:rFonts w:ascii="Arial" w:hAnsi="Arial" w:cs="Arial"/>
          <w:b/>
          <w:bCs/>
          <w:color w:val="333333"/>
          <w:sz w:val="18"/>
          <w:szCs w:val="18"/>
          <w:shd w:val="clear" w:color="auto" w:fill="FFFFFF"/>
        </w:rPr>
      </w:pPr>
      <w:r w:rsidRPr="00505692">
        <w:rPr>
          <w:rFonts w:ascii="Arial" w:hAnsi="Arial" w:cs="Arial"/>
          <w:b/>
          <w:bCs/>
          <w:color w:val="333333"/>
          <w:sz w:val="18"/>
          <w:szCs w:val="18"/>
          <w:shd w:val="clear" w:color="auto" w:fill="FFFFFF"/>
        </w:rPr>
        <w:t>  MINISTERE DU TRAVAIL, DU PLEIN EMPLOI ET DE L'INSERTION</w:t>
      </w:r>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54 Arrêté du 10 novembre 2023 portant extension d'un accord conclu dans le cadre de la convention collective des industries métallurgiques, mécaniques, électriques et connexes de la Côte-d'Or (n° 1885)</w:t>
      </w:r>
      <w:r w:rsidRPr="00505692">
        <w:rPr>
          <w:rFonts w:ascii="Arial" w:hAnsi="Arial" w:cs="Arial"/>
          <w:b/>
          <w:bCs/>
          <w:color w:val="333333"/>
          <w:sz w:val="18"/>
          <w:szCs w:val="18"/>
          <w:shd w:val="clear" w:color="auto" w:fill="FFFFFF"/>
        </w:rPr>
        <w:br/>
        <w:t>        </w:t>
      </w:r>
      <w:hyperlink r:id="rId203" w:tgtFrame="_blank" w:history="1">
        <w:r w:rsidRPr="00505692">
          <w:rPr>
            <w:rStyle w:val="Lienhypertexte"/>
            <w:rFonts w:ascii="Arial" w:hAnsi="Arial" w:cs="Arial"/>
            <w:b/>
            <w:bCs/>
            <w:sz w:val="18"/>
            <w:szCs w:val="18"/>
            <w:shd w:val="clear" w:color="auto" w:fill="FFFFFF"/>
          </w:rPr>
          <w:t>https://www.legifrance.gouv.fr/jorf/id/JORFTEXT000048466418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55 Arrêté du 10 novembre 2023 portant extension d'un accord conclu dans le cadre de la convention collective des industries de la métallurgie de Saône-et-Loire (n° 1564)</w:t>
      </w:r>
      <w:r w:rsidRPr="00505692">
        <w:rPr>
          <w:rFonts w:ascii="Arial" w:hAnsi="Arial" w:cs="Arial"/>
          <w:b/>
          <w:bCs/>
          <w:color w:val="333333"/>
          <w:sz w:val="18"/>
          <w:szCs w:val="18"/>
          <w:shd w:val="clear" w:color="auto" w:fill="FFFFFF"/>
        </w:rPr>
        <w:br/>
        <w:t>        </w:t>
      </w:r>
      <w:hyperlink r:id="rId204" w:tgtFrame="_blank" w:history="1">
        <w:r w:rsidRPr="00505692">
          <w:rPr>
            <w:rStyle w:val="Lienhypertexte"/>
            <w:rFonts w:ascii="Arial" w:hAnsi="Arial" w:cs="Arial"/>
            <w:b/>
            <w:bCs/>
            <w:sz w:val="18"/>
            <w:szCs w:val="18"/>
            <w:shd w:val="clear" w:color="auto" w:fill="FFFFFF"/>
          </w:rPr>
          <w:t>https://www.legifrance.gouv.fr/jorf/id/JORFTEXT000048466428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56 Arrêté du 10 novembre 2023 portant extension d'un avenant à la convention collective nationale des professions réglementées auprès des juridictions (n° 3244)</w:t>
      </w:r>
      <w:r w:rsidRPr="00505692">
        <w:rPr>
          <w:rFonts w:ascii="Arial" w:hAnsi="Arial" w:cs="Arial"/>
          <w:b/>
          <w:bCs/>
          <w:color w:val="333333"/>
          <w:sz w:val="18"/>
          <w:szCs w:val="18"/>
          <w:shd w:val="clear" w:color="auto" w:fill="FFFFFF"/>
        </w:rPr>
        <w:br/>
        <w:t>        </w:t>
      </w:r>
      <w:hyperlink r:id="rId205" w:tgtFrame="_blank" w:history="1">
        <w:r w:rsidRPr="00505692">
          <w:rPr>
            <w:rStyle w:val="Lienhypertexte"/>
            <w:rFonts w:ascii="Arial" w:hAnsi="Arial" w:cs="Arial"/>
            <w:b/>
            <w:bCs/>
            <w:sz w:val="18"/>
            <w:szCs w:val="18"/>
            <w:shd w:val="clear" w:color="auto" w:fill="FFFFFF"/>
          </w:rPr>
          <w:t>https://www.legifrance.gouv.fr/jorf/id/JORFTEXT000048466438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57 Arrêté du 10 novembre 2023 portant extension d'un avenant à la convention collective nationale du notariat (n° 2205)</w:t>
      </w:r>
      <w:r w:rsidRPr="00505692">
        <w:rPr>
          <w:rFonts w:ascii="Arial" w:hAnsi="Arial" w:cs="Arial"/>
          <w:b/>
          <w:bCs/>
          <w:color w:val="333333"/>
          <w:sz w:val="18"/>
          <w:szCs w:val="18"/>
          <w:shd w:val="clear" w:color="auto" w:fill="FFFFFF"/>
        </w:rPr>
        <w:br/>
        <w:t>        </w:t>
      </w:r>
      <w:hyperlink r:id="rId206" w:tgtFrame="_blank" w:history="1">
        <w:r w:rsidRPr="00505692">
          <w:rPr>
            <w:rStyle w:val="Lienhypertexte"/>
            <w:rFonts w:ascii="Arial" w:hAnsi="Arial" w:cs="Arial"/>
            <w:b/>
            <w:bCs/>
            <w:sz w:val="18"/>
            <w:szCs w:val="18"/>
            <w:shd w:val="clear" w:color="auto" w:fill="FFFFFF"/>
          </w:rPr>
          <w:t>https://www.legifrance.gouv.fr/jorf/id/JORFTEXT000048466448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58 Arrêté du 10 novembre 2023 portant extension d'un avenant à la convention collective nationale des commerces et services de l'audiovisuel, de l'électronique et de l'équipement ménager (n° 1686)</w:t>
      </w:r>
      <w:r w:rsidRPr="00505692">
        <w:rPr>
          <w:rFonts w:ascii="Arial" w:hAnsi="Arial" w:cs="Arial"/>
          <w:b/>
          <w:bCs/>
          <w:color w:val="333333"/>
          <w:sz w:val="18"/>
          <w:szCs w:val="18"/>
          <w:shd w:val="clear" w:color="auto" w:fill="FFFFFF"/>
        </w:rPr>
        <w:br/>
        <w:t>        </w:t>
      </w:r>
      <w:hyperlink r:id="rId207" w:tgtFrame="_blank" w:history="1">
        <w:r w:rsidRPr="00505692">
          <w:rPr>
            <w:rStyle w:val="Lienhypertexte"/>
            <w:rFonts w:ascii="Arial" w:hAnsi="Arial" w:cs="Arial"/>
            <w:b/>
            <w:bCs/>
            <w:sz w:val="18"/>
            <w:szCs w:val="18"/>
            <w:shd w:val="clear" w:color="auto" w:fill="FFFFFF"/>
          </w:rPr>
          <w:t>https://www.legifrance.gouv.fr/jorf/id/JORFTEXT000048466458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59 Arrêté du 10 novembre 2023 portant extension d'accords et d'un avenant à un accord conclus dans le cadre de la convention collective nationale de la blanchisserie, laverie, location de linge, nettoyage à sec, pressing et teinturerie (n° 2002)</w:t>
      </w:r>
      <w:r w:rsidRPr="00505692">
        <w:rPr>
          <w:rFonts w:ascii="Arial" w:hAnsi="Arial" w:cs="Arial"/>
          <w:b/>
          <w:bCs/>
          <w:color w:val="333333"/>
          <w:sz w:val="18"/>
          <w:szCs w:val="18"/>
          <w:shd w:val="clear" w:color="auto" w:fill="FFFFFF"/>
        </w:rPr>
        <w:br/>
        <w:t>        </w:t>
      </w:r>
      <w:hyperlink r:id="rId208" w:tgtFrame="_blank" w:history="1">
        <w:r w:rsidRPr="00505692">
          <w:rPr>
            <w:rStyle w:val="Lienhypertexte"/>
            <w:rFonts w:ascii="Arial" w:hAnsi="Arial" w:cs="Arial"/>
            <w:b/>
            <w:bCs/>
            <w:sz w:val="18"/>
            <w:szCs w:val="18"/>
            <w:shd w:val="clear" w:color="auto" w:fill="FFFFFF"/>
          </w:rPr>
          <w:t>https://www.legifrance.gouv.fr/jorf/id/JORFTEXT000048466469</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60 Arrêté du 10 novembre 2023 portant extension d'un avenant à la convention collective nationale de l'import-export et du commerce international (n° 43)</w:t>
      </w:r>
      <w:r w:rsidRPr="00505692">
        <w:rPr>
          <w:rFonts w:ascii="Arial" w:hAnsi="Arial" w:cs="Arial"/>
          <w:b/>
          <w:bCs/>
          <w:color w:val="333333"/>
          <w:sz w:val="18"/>
          <w:szCs w:val="18"/>
          <w:shd w:val="clear" w:color="auto" w:fill="FFFFFF"/>
        </w:rPr>
        <w:br/>
        <w:t>        </w:t>
      </w:r>
      <w:hyperlink r:id="rId209" w:tgtFrame="_blank" w:history="1">
        <w:r w:rsidRPr="00505692">
          <w:rPr>
            <w:rStyle w:val="Lienhypertexte"/>
            <w:rFonts w:ascii="Arial" w:hAnsi="Arial" w:cs="Arial"/>
            <w:b/>
            <w:bCs/>
            <w:sz w:val="18"/>
            <w:szCs w:val="18"/>
            <w:shd w:val="clear" w:color="auto" w:fill="FFFFFF"/>
          </w:rPr>
          <w:t>https://www.legifrance.gouv.fr/jorf/id/JORFTEXT000048466524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61 Arrêté du 10 novembre 2023 portant extension d'un accord conclu dans le cadre de la convention collective nationale des personnels des sociétés anonymes et fondations d'HLM (n° 2150)</w:t>
      </w:r>
      <w:r w:rsidRPr="00505692">
        <w:rPr>
          <w:rFonts w:ascii="Arial" w:hAnsi="Arial" w:cs="Arial"/>
          <w:b/>
          <w:bCs/>
          <w:color w:val="333333"/>
          <w:sz w:val="18"/>
          <w:szCs w:val="18"/>
          <w:shd w:val="clear" w:color="auto" w:fill="FFFFFF"/>
        </w:rPr>
        <w:br/>
        <w:t>        </w:t>
      </w:r>
      <w:hyperlink r:id="rId210" w:tgtFrame="_blank" w:history="1">
        <w:r w:rsidRPr="00505692">
          <w:rPr>
            <w:rStyle w:val="Lienhypertexte"/>
            <w:rFonts w:ascii="Arial" w:hAnsi="Arial" w:cs="Arial"/>
            <w:b/>
            <w:bCs/>
            <w:sz w:val="18"/>
            <w:szCs w:val="18"/>
            <w:shd w:val="clear" w:color="auto" w:fill="FFFFFF"/>
          </w:rPr>
          <w:t>https://www.legifrance.gouv.fr/jorf/id/JORFTEXT000048466532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lastRenderedPageBreak/>
        <w:t>        62 Arrêté du 10 novembre 2023 portant extension d'un accord conclu dans le cadre de la convention collective nationale du travail du personnel des institutions de retraite complémentaire (n° 1794)</w:t>
      </w:r>
      <w:r w:rsidRPr="00505692">
        <w:rPr>
          <w:rFonts w:ascii="Arial" w:hAnsi="Arial" w:cs="Arial"/>
          <w:b/>
          <w:bCs/>
          <w:color w:val="333333"/>
          <w:sz w:val="18"/>
          <w:szCs w:val="18"/>
          <w:shd w:val="clear" w:color="auto" w:fill="FFFFFF"/>
        </w:rPr>
        <w:br/>
        <w:t>        </w:t>
      </w:r>
      <w:hyperlink r:id="rId211" w:tgtFrame="_blank" w:history="1">
        <w:r w:rsidRPr="00505692">
          <w:rPr>
            <w:rStyle w:val="Lienhypertexte"/>
            <w:rFonts w:ascii="Arial" w:hAnsi="Arial" w:cs="Arial"/>
            <w:b/>
            <w:bCs/>
            <w:sz w:val="18"/>
            <w:szCs w:val="18"/>
            <w:shd w:val="clear" w:color="auto" w:fill="FFFFFF"/>
          </w:rPr>
          <w:t>https://www.legifrance.gouv.fr/jorf/id/JORFTEXT000048466542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63 Arrêté du 10 novembre 2023 portant extension d'un avenant à un accord conclu dans le cadre de la convention collective nationale des entreprises d'installation sans fabrication, y compris entretien, réparation, dépannage de matériel aéraulique, thermique, frigorifique et connexes (n° 1412)</w:t>
      </w:r>
      <w:r w:rsidRPr="00505692">
        <w:rPr>
          <w:rFonts w:ascii="Arial" w:hAnsi="Arial" w:cs="Arial"/>
          <w:b/>
          <w:bCs/>
          <w:color w:val="333333"/>
          <w:sz w:val="18"/>
          <w:szCs w:val="18"/>
          <w:shd w:val="clear" w:color="auto" w:fill="FFFFFF"/>
        </w:rPr>
        <w:br/>
        <w:t>        </w:t>
      </w:r>
      <w:hyperlink r:id="rId212" w:tgtFrame="_blank" w:history="1">
        <w:r w:rsidRPr="00505692">
          <w:rPr>
            <w:rStyle w:val="Lienhypertexte"/>
            <w:rFonts w:ascii="Arial" w:hAnsi="Arial" w:cs="Arial"/>
            <w:b/>
            <w:bCs/>
            <w:sz w:val="18"/>
            <w:szCs w:val="18"/>
            <w:shd w:val="clear" w:color="auto" w:fill="FFFFFF"/>
          </w:rPr>
          <w:t>https://www.legifrance.gouv.fr/jorf/id/JORFTEXT000048466561</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64 Arrêté du 10 novembre 2023 portant extension d'un accord conclu dans le cadre de la convention collective nationale des télécommunications (n° 2148)</w:t>
      </w:r>
      <w:r w:rsidRPr="00505692">
        <w:rPr>
          <w:rFonts w:ascii="Arial" w:hAnsi="Arial" w:cs="Arial"/>
          <w:b/>
          <w:bCs/>
          <w:color w:val="333333"/>
          <w:sz w:val="18"/>
          <w:szCs w:val="18"/>
          <w:shd w:val="clear" w:color="auto" w:fill="FFFFFF"/>
        </w:rPr>
        <w:br/>
        <w:t>        </w:t>
      </w:r>
      <w:hyperlink r:id="rId213" w:tgtFrame="_blank" w:history="1">
        <w:r w:rsidRPr="00505692">
          <w:rPr>
            <w:rStyle w:val="Lienhypertexte"/>
            <w:rFonts w:ascii="Arial" w:hAnsi="Arial" w:cs="Arial"/>
            <w:b/>
            <w:bCs/>
            <w:sz w:val="18"/>
            <w:szCs w:val="18"/>
            <w:shd w:val="clear" w:color="auto" w:fill="FFFFFF"/>
          </w:rPr>
          <w:t>https://www.legifrance.gouv.fr/jorf/id/JORFTEXT000048466573</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65 Arrêté du 10 novembre 2023 portant extension d'un avenant à la convention collective nationale des cabinets ou entreprises d'expertises en automobile (n° 1951)</w:t>
      </w:r>
      <w:r w:rsidRPr="00505692">
        <w:rPr>
          <w:rFonts w:ascii="Arial" w:hAnsi="Arial" w:cs="Arial"/>
          <w:b/>
          <w:bCs/>
          <w:color w:val="333333"/>
          <w:sz w:val="18"/>
          <w:szCs w:val="18"/>
          <w:shd w:val="clear" w:color="auto" w:fill="FFFFFF"/>
        </w:rPr>
        <w:br/>
        <w:t>        </w:t>
      </w:r>
      <w:hyperlink r:id="rId214" w:tgtFrame="_blank" w:history="1">
        <w:r w:rsidRPr="00505692">
          <w:rPr>
            <w:rStyle w:val="Lienhypertexte"/>
            <w:rFonts w:ascii="Arial" w:hAnsi="Arial" w:cs="Arial"/>
            <w:b/>
            <w:bCs/>
            <w:sz w:val="18"/>
            <w:szCs w:val="18"/>
            <w:shd w:val="clear" w:color="auto" w:fill="FFFFFF"/>
          </w:rPr>
          <w:t>https://www.legifrance.gouv.fr/jorf/id/JORFTEXT000048466583</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66 Arrêté du 10 novembre 2023 portant extension d'un avenant à un accord conclu dans le cadre de la convention collective nationale des industries et du commerce de la récupération (n° 637)</w:t>
      </w:r>
      <w:r w:rsidRPr="00505692">
        <w:rPr>
          <w:rFonts w:ascii="Arial" w:hAnsi="Arial" w:cs="Arial"/>
          <w:b/>
          <w:bCs/>
          <w:color w:val="333333"/>
          <w:sz w:val="18"/>
          <w:szCs w:val="18"/>
          <w:shd w:val="clear" w:color="auto" w:fill="FFFFFF"/>
        </w:rPr>
        <w:br/>
        <w:t>        </w:t>
      </w:r>
      <w:hyperlink r:id="rId215" w:tgtFrame="_blank" w:history="1">
        <w:r w:rsidRPr="00505692">
          <w:rPr>
            <w:rStyle w:val="Lienhypertexte"/>
            <w:rFonts w:ascii="Arial" w:hAnsi="Arial" w:cs="Arial"/>
            <w:b/>
            <w:bCs/>
            <w:sz w:val="18"/>
            <w:szCs w:val="18"/>
            <w:shd w:val="clear" w:color="auto" w:fill="FFFFFF"/>
          </w:rPr>
          <w:t>https://www.legifrance.gouv.fr/jorf/id/JORFTEXT000048466596</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67 Arrêté du 10 novembre 2023 portant extension d'un avenant à la convention collective nationale de l'immobilier (n° 1527)</w:t>
      </w:r>
      <w:r w:rsidRPr="00505692">
        <w:rPr>
          <w:rFonts w:ascii="Arial" w:hAnsi="Arial" w:cs="Arial"/>
          <w:b/>
          <w:bCs/>
          <w:color w:val="333333"/>
          <w:sz w:val="18"/>
          <w:szCs w:val="18"/>
          <w:shd w:val="clear" w:color="auto" w:fill="FFFFFF"/>
        </w:rPr>
        <w:br/>
        <w:t>        </w:t>
      </w:r>
      <w:hyperlink r:id="rId216" w:tgtFrame="_blank" w:history="1">
        <w:r w:rsidRPr="00505692">
          <w:rPr>
            <w:rStyle w:val="Lienhypertexte"/>
            <w:rFonts w:ascii="Arial" w:hAnsi="Arial" w:cs="Arial"/>
            <w:b/>
            <w:bCs/>
            <w:sz w:val="18"/>
            <w:szCs w:val="18"/>
            <w:shd w:val="clear" w:color="auto" w:fill="FFFFFF"/>
          </w:rPr>
          <w:t>https://www.legifrance.gouv.fr/jorf/id/JORFTEXT000048466612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68 Arrêté du 10 novembre 2023 portant extension d'un accord conclu dans le cadre de la convention collective de la métallurgie de l'Ain (n° 914)</w:t>
      </w:r>
      <w:r w:rsidRPr="00505692">
        <w:rPr>
          <w:rFonts w:ascii="Arial" w:hAnsi="Arial" w:cs="Arial"/>
          <w:b/>
          <w:bCs/>
          <w:color w:val="333333"/>
          <w:sz w:val="18"/>
          <w:szCs w:val="18"/>
          <w:shd w:val="clear" w:color="auto" w:fill="FFFFFF"/>
        </w:rPr>
        <w:br/>
        <w:t>        </w:t>
      </w:r>
      <w:hyperlink r:id="rId217" w:tgtFrame="_blank" w:history="1">
        <w:r w:rsidRPr="00505692">
          <w:rPr>
            <w:rStyle w:val="Lienhypertexte"/>
            <w:rFonts w:ascii="Arial" w:hAnsi="Arial" w:cs="Arial"/>
            <w:b/>
            <w:bCs/>
            <w:sz w:val="18"/>
            <w:szCs w:val="18"/>
            <w:shd w:val="clear" w:color="auto" w:fill="FFFFFF"/>
          </w:rPr>
          <w:t>https://www.legifrance.gouv.fr/jorf/id/JORFTEXT000048466622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69 Arrêté du 10 novembre 2023 portant extension d'un avenant à la convention collective nationale de la boulangerie-pâtisserie (entreprises artisanales) (n° 843)</w:t>
      </w:r>
      <w:r w:rsidRPr="00505692">
        <w:rPr>
          <w:rFonts w:ascii="Arial" w:hAnsi="Arial" w:cs="Arial"/>
          <w:b/>
          <w:bCs/>
          <w:color w:val="333333"/>
          <w:sz w:val="18"/>
          <w:szCs w:val="18"/>
          <w:shd w:val="clear" w:color="auto" w:fill="FFFFFF"/>
        </w:rPr>
        <w:br/>
        <w:t>        </w:t>
      </w:r>
      <w:hyperlink r:id="rId218" w:tgtFrame="_blank" w:history="1">
        <w:r w:rsidRPr="00505692">
          <w:rPr>
            <w:rStyle w:val="Lienhypertexte"/>
            <w:rFonts w:ascii="Arial" w:hAnsi="Arial" w:cs="Arial"/>
            <w:b/>
            <w:bCs/>
            <w:sz w:val="18"/>
            <w:szCs w:val="18"/>
            <w:shd w:val="clear" w:color="auto" w:fill="FFFFFF"/>
          </w:rPr>
          <w:t>https://www.legifrance.gouv.fr/jorf/id/JORFTEXT000048466632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70 Arrêté du 10 novembre 2023 portant extension d'un accord conclu dans le cadre de la convention collective nationale de l'habitat et du logement accompagnés (n° 2336)</w:t>
      </w:r>
      <w:r w:rsidRPr="00505692">
        <w:rPr>
          <w:rFonts w:ascii="Arial" w:hAnsi="Arial" w:cs="Arial"/>
          <w:b/>
          <w:bCs/>
          <w:color w:val="333333"/>
          <w:sz w:val="18"/>
          <w:szCs w:val="18"/>
          <w:shd w:val="clear" w:color="auto" w:fill="FFFFFF"/>
        </w:rPr>
        <w:br/>
        <w:t>        </w:t>
      </w:r>
      <w:hyperlink r:id="rId219" w:tgtFrame="_blank" w:history="1">
        <w:r w:rsidRPr="00505692">
          <w:rPr>
            <w:rStyle w:val="Lienhypertexte"/>
            <w:rFonts w:ascii="Arial" w:hAnsi="Arial" w:cs="Arial"/>
            <w:b/>
            <w:bCs/>
            <w:sz w:val="18"/>
            <w:szCs w:val="18"/>
            <w:shd w:val="clear" w:color="auto" w:fill="FFFFFF"/>
          </w:rPr>
          <w:t>https://www.legifrance.gouv.fr/jorf/id/JORFTEXT000048466642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71 Arrêté du 10 novembre 2023 portant extension d'un avenant à la convention collective nationale de l'enseignement privé indépendant (n° 2691)</w:t>
      </w:r>
      <w:r w:rsidRPr="00505692">
        <w:rPr>
          <w:rFonts w:ascii="Arial" w:hAnsi="Arial" w:cs="Arial"/>
          <w:b/>
          <w:bCs/>
          <w:color w:val="333333"/>
          <w:sz w:val="18"/>
          <w:szCs w:val="18"/>
          <w:shd w:val="clear" w:color="auto" w:fill="FFFFFF"/>
        </w:rPr>
        <w:br/>
        <w:t>        </w:t>
      </w:r>
      <w:hyperlink r:id="rId220" w:tgtFrame="_blank" w:history="1">
        <w:r w:rsidRPr="00505692">
          <w:rPr>
            <w:rStyle w:val="Lienhypertexte"/>
            <w:rFonts w:ascii="Arial" w:hAnsi="Arial" w:cs="Arial"/>
            <w:b/>
            <w:bCs/>
            <w:sz w:val="18"/>
            <w:szCs w:val="18"/>
            <w:shd w:val="clear" w:color="auto" w:fill="FFFFFF"/>
          </w:rPr>
          <w:t>https://www.legifrance.gouv.fr/jorf/id/JORFTEXT000048466654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72 Arrêté du 10 novembre 2023 portant extension d'un accord conclu dans le cadre de la convention collective nationale de travail du personnel des imprimeries de labeur et des industries graphiques (n° 184)</w:t>
      </w:r>
      <w:r w:rsidRPr="00505692">
        <w:rPr>
          <w:rFonts w:ascii="Arial" w:hAnsi="Arial" w:cs="Arial"/>
          <w:b/>
          <w:bCs/>
          <w:color w:val="333333"/>
          <w:sz w:val="18"/>
          <w:szCs w:val="18"/>
          <w:shd w:val="clear" w:color="auto" w:fill="FFFFFF"/>
        </w:rPr>
        <w:br/>
        <w:t>        </w:t>
      </w:r>
      <w:hyperlink r:id="rId221" w:tgtFrame="_blank" w:history="1">
        <w:r w:rsidRPr="00505692">
          <w:rPr>
            <w:rStyle w:val="Lienhypertexte"/>
            <w:rFonts w:ascii="Arial" w:hAnsi="Arial" w:cs="Arial"/>
            <w:b/>
            <w:bCs/>
            <w:sz w:val="18"/>
            <w:szCs w:val="18"/>
            <w:shd w:val="clear" w:color="auto" w:fill="FFFFFF"/>
          </w:rPr>
          <w:t>https://www.legifrance.gouv.fr/jorf/id/JORFTEXT000048466664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73 Arrêté du 10 novembre 2023 portant extension d'un avenant à un accord conclu dans le cadre de la convention collective nationale de travail du personnel des imprimeries de labeur et des industries graphiques (n° 184)</w:t>
      </w:r>
      <w:r w:rsidRPr="00505692">
        <w:rPr>
          <w:rFonts w:ascii="Arial" w:hAnsi="Arial" w:cs="Arial"/>
          <w:b/>
          <w:bCs/>
          <w:color w:val="333333"/>
          <w:sz w:val="18"/>
          <w:szCs w:val="18"/>
          <w:shd w:val="clear" w:color="auto" w:fill="FFFFFF"/>
        </w:rPr>
        <w:br/>
        <w:t>        </w:t>
      </w:r>
      <w:hyperlink r:id="rId222" w:tgtFrame="_blank" w:history="1">
        <w:r w:rsidRPr="00505692">
          <w:rPr>
            <w:rStyle w:val="Lienhypertexte"/>
            <w:rFonts w:ascii="Arial" w:hAnsi="Arial" w:cs="Arial"/>
            <w:b/>
            <w:bCs/>
            <w:sz w:val="18"/>
            <w:szCs w:val="18"/>
            <w:shd w:val="clear" w:color="auto" w:fill="FFFFFF"/>
          </w:rPr>
          <w:t>https://www.legifrance.gouv.fr/jorf/id/JORFTEXT000048466675</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74 Arrêté du 10 novembre 2023 portant extension d'un avenant à un accord constitutif de l'opérateur de compétences interindustriel « OPCO 2I » (n° 20214)</w:t>
      </w:r>
      <w:r w:rsidRPr="00505692">
        <w:rPr>
          <w:rFonts w:ascii="Arial" w:hAnsi="Arial" w:cs="Arial"/>
          <w:b/>
          <w:bCs/>
          <w:color w:val="333333"/>
          <w:sz w:val="18"/>
          <w:szCs w:val="18"/>
          <w:shd w:val="clear" w:color="auto" w:fill="FFFFFF"/>
        </w:rPr>
        <w:br/>
        <w:t>        </w:t>
      </w:r>
      <w:hyperlink r:id="rId223" w:tgtFrame="_blank" w:history="1">
        <w:r w:rsidRPr="00505692">
          <w:rPr>
            <w:rStyle w:val="Lienhypertexte"/>
            <w:rFonts w:ascii="Arial" w:hAnsi="Arial" w:cs="Arial"/>
            <w:b/>
            <w:bCs/>
            <w:sz w:val="18"/>
            <w:szCs w:val="18"/>
            <w:shd w:val="clear" w:color="auto" w:fill="FFFFFF"/>
          </w:rPr>
          <w:t>https://www.legifrance.gouv.fr/jorf/id/JORFTEXT000048466685</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75 Arrêté du 10 novembre 2023 portant extension d'un avenant à un accord collectif national dans le secteur de la presse (n° 2483)</w:t>
      </w:r>
      <w:r w:rsidRPr="00505692">
        <w:rPr>
          <w:rFonts w:ascii="Arial" w:hAnsi="Arial" w:cs="Arial"/>
          <w:b/>
          <w:bCs/>
          <w:color w:val="333333"/>
          <w:sz w:val="18"/>
          <w:szCs w:val="18"/>
          <w:shd w:val="clear" w:color="auto" w:fill="FFFFFF"/>
        </w:rPr>
        <w:br/>
        <w:t>        </w:t>
      </w:r>
      <w:hyperlink r:id="rId224" w:tgtFrame="_blank" w:history="1">
        <w:r w:rsidRPr="00505692">
          <w:rPr>
            <w:rStyle w:val="Lienhypertexte"/>
            <w:rFonts w:ascii="Arial" w:hAnsi="Arial" w:cs="Arial"/>
            <w:b/>
            <w:bCs/>
            <w:sz w:val="18"/>
            <w:szCs w:val="18"/>
            <w:shd w:val="clear" w:color="auto" w:fill="FFFFFF"/>
          </w:rPr>
          <w:t>https://www.legifrance.gouv.fr/jorf/id/JORFTEXT000048466698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76 Arrêté du 10 novembre 2023 portant extension d'un accord conclu dans le cadre de la convention collective nationale de la mutualité (n° 2128)</w:t>
      </w:r>
      <w:r w:rsidRPr="00505692">
        <w:rPr>
          <w:rFonts w:ascii="Arial" w:hAnsi="Arial" w:cs="Arial"/>
          <w:b/>
          <w:bCs/>
          <w:color w:val="333333"/>
          <w:sz w:val="18"/>
          <w:szCs w:val="18"/>
          <w:shd w:val="clear" w:color="auto" w:fill="FFFFFF"/>
        </w:rPr>
        <w:br/>
        <w:t>        </w:t>
      </w:r>
      <w:hyperlink r:id="rId225" w:tgtFrame="_blank" w:history="1">
        <w:r w:rsidRPr="00505692">
          <w:rPr>
            <w:rStyle w:val="Lienhypertexte"/>
            <w:rFonts w:ascii="Arial" w:hAnsi="Arial" w:cs="Arial"/>
            <w:b/>
            <w:bCs/>
            <w:sz w:val="18"/>
            <w:szCs w:val="18"/>
            <w:shd w:val="clear" w:color="auto" w:fill="FFFFFF"/>
          </w:rPr>
          <w:t>https://www.legifrance.gouv.fr/jorf/id/JORFTEXT000048466726</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77 Arrêté du 10 novembre 2023 portant extension d'avenants conclus dans le cadre de la convention collective nationale des services de santé au travail interentreprises (n° 897)</w:t>
      </w:r>
      <w:r w:rsidRPr="00505692">
        <w:rPr>
          <w:rFonts w:ascii="Arial" w:hAnsi="Arial" w:cs="Arial"/>
          <w:b/>
          <w:bCs/>
          <w:color w:val="333333"/>
          <w:sz w:val="18"/>
          <w:szCs w:val="18"/>
          <w:shd w:val="clear" w:color="auto" w:fill="FFFFFF"/>
        </w:rPr>
        <w:br/>
        <w:t>        </w:t>
      </w:r>
      <w:hyperlink r:id="rId226" w:tgtFrame="_blank" w:history="1">
        <w:r w:rsidRPr="00505692">
          <w:rPr>
            <w:rStyle w:val="Lienhypertexte"/>
            <w:rFonts w:ascii="Arial" w:hAnsi="Arial" w:cs="Arial"/>
            <w:b/>
            <w:bCs/>
            <w:sz w:val="18"/>
            <w:szCs w:val="18"/>
            <w:shd w:val="clear" w:color="auto" w:fill="FFFFFF"/>
          </w:rPr>
          <w:t>https://www.legifrance.gouv.fr/jorf/id/JORFTEXT000048466734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78 Arrêté du 13 novembre 2023 portant extension d'un accord conclu dans le cadre de la convention collective nationale des services de l'automobile (n° 1090)</w:t>
      </w:r>
      <w:r w:rsidRPr="00505692">
        <w:rPr>
          <w:rFonts w:ascii="Arial" w:hAnsi="Arial" w:cs="Arial"/>
          <w:b/>
          <w:bCs/>
          <w:color w:val="333333"/>
          <w:sz w:val="18"/>
          <w:szCs w:val="18"/>
          <w:shd w:val="clear" w:color="auto" w:fill="FFFFFF"/>
        </w:rPr>
        <w:br/>
        <w:t>        </w:t>
      </w:r>
      <w:hyperlink r:id="rId227" w:tgtFrame="_blank" w:history="1">
        <w:r w:rsidRPr="00505692">
          <w:rPr>
            <w:rStyle w:val="Lienhypertexte"/>
            <w:rFonts w:ascii="Arial" w:hAnsi="Arial" w:cs="Arial"/>
            <w:b/>
            <w:bCs/>
            <w:sz w:val="18"/>
            <w:szCs w:val="18"/>
            <w:shd w:val="clear" w:color="auto" w:fill="FFFFFF"/>
          </w:rPr>
          <w:t>https://www.legifrance.gouv.fr/jorf/id/JORFTEXT000048466754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79 Arrêté du 13 novembre 2023 portant extension d'un avenant à la convention collective nationale des entreprises du négoce et de l'industrie des produits du sol, engrais et produits connexes (n° 1077)</w:t>
      </w:r>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lastRenderedPageBreak/>
        <w:t>        </w:t>
      </w:r>
      <w:hyperlink r:id="rId228" w:tgtFrame="_blank" w:history="1">
        <w:r w:rsidRPr="00505692">
          <w:rPr>
            <w:rStyle w:val="Lienhypertexte"/>
            <w:rFonts w:ascii="Arial" w:hAnsi="Arial" w:cs="Arial"/>
            <w:b/>
            <w:bCs/>
            <w:sz w:val="18"/>
            <w:szCs w:val="18"/>
            <w:shd w:val="clear" w:color="auto" w:fill="FFFFFF"/>
          </w:rPr>
          <w:t>https://www.legifrance.gouv.fr/jorf/id/JORFTEXT000048466764</w:t>
        </w:r>
      </w:hyperlink>
      <w:r w:rsidRPr="00505692">
        <w:rPr>
          <w:rFonts w:ascii="Arial" w:hAnsi="Arial" w:cs="Arial"/>
          <w:b/>
          <w:bCs/>
          <w:color w:val="333333"/>
          <w:sz w:val="18"/>
          <w:szCs w:val="18"/>
          <w:shd w:val="clear" w:color="auto" w:fill="FFFFFF"/>
        </w:rPr>
        <w:br/>
      </w:r>
    </w:p>
    <w:p w14:paraId="7F90A04B" w14:textId="77777777" w:rsidR="00505692" w:rsidRDefault="00505692" w:rsidP="00C12A95">
      <w:pPr>
        <w:tabs>
          <w:tab w:val="left" w:pos="7600"/>
        </w:tabs>
        <w:rPr>
          <w:rFonts w:ascii="Arial" w:hAnsi="Arial" w:cs="Arial"/>
          <w:b/>
          <w:bCs/>
          <w:color w:val="333333"/>
          <w:sz w:val="18"/>
          <w:szCs w:val="18"/>
          <w:shd w:val="clear" w:color="auto" w:fill="FFFFFF"/>
        </w:rPr>
      </w:pPr>
    </w:p>
    <w:p w14:paraId="54146544" w14:textId="2A1EEDAC" w:rsidR="001D3F54" w:rsidRDefault="003536D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25/11</w:t>
      </w:r>
    </w:p>
    <w:p w14:paraId="4EE36EE3" w14:textId="77777777" w:rsidR="001D3F54" w:rsidRDefault="001D3F54" w:rsidP="00C12A95">
      <w:pPr>
        <w:tabs>
          <w:tab w:val="left" w:pos="7600"/>
        </w:tabs>
        <w:rPr>
          <w:rFonts w:ascii="Arial" w:hAnsi="Arial" w:cs="Arial"/>
          <w:b/>
          <w:bCs/>
          <w:color w:val="333333"/>
          <w:sz w:val="18"/>
          <w:szCs w:val="18"/>
          <w:shd w:val="clear" w:color="auto" w:fill="FFFFFF"/>
        </w:rPr>
      </w:pPr>
    </w:p>
    <w:p w14:paraId="2BCCEA0B" w14:textId="78B2608E" w:rsidR="003536DB" w:rsidRDefault="001D3F54" w:rsidP="001D3F54">
      <w:pPr>
        <w:tabs>
          <w:tab w:val="left" w:pos="7600"/>
        </w:tabs>
        <w:rPr>
          <w:rFonts w:ascii="Arial" w:hAnsi="Arial" w:cs="Arial"/>
          <w:b/>
          <w:bCs/>
          <w:color w:val="333333"/>
          <w:sz w:val="18"/>
          <w:szCs w:val="18"/>
          <w:shd w:val="clear" w:color="auto" w:fill="FFFFFF"/>
        </w:rPr>
      </w:pPr>
      <w:r w:rsidRPr="001D3F54">
        <w:rPr>
          <w:rFonts w:ascii="Arial" w:hAnsi="Arial" w:cs="Arial"/>
          <w:b/>
          <w:bCs/>
          <w:color w:val="333333"/>
          <w:sz w:val="18"/>
          <w:szCs w:val="18"/>
          <w:shd w:val="clear" w:color="auto" w:fill="FFFFFF"/>
        </w:rPr>
        <w:t>  </w:t>
      </w:r>
      <w:r w:rsidR="0072538C">
        <w:rPr>
          <w:rFonts w:ascii="Arial" w:hAnsi="Arial" w:cs="Arial"/>
          <w:b/>
          <w:bCs/>
          <w:color w:val="333333"/>
          <w:sz w:val="18"/>
          <w:szCs w:val="18"/>
          <w:shd w:val="clear" w:color="auto" w:fill="FFFFFF"/>
        </w:rPr>
        <w:t xml:space="preserve">° </w:t>
      </w:r>
      <w:r w:rsidRPr="001D3F54">
        <w:rPr>
          <w:rFonts w:ascii="Arial" w:hAnsi="Arial" w:cs="Arial"/>
          <w:b/>
          <w:bCs/>
          <w:color w:val="333333"/>
          <w:sz w:val="18"/>
          <w:szCs w:val="18"/>
          <w:shd w:val="clear" w:color="auto" w:fill="FFFFFF"/>
        </w:rPr>
        <w:t>MINISTERE DU TRAVAIL, DU PLEIN EMPLOI ET DE L'INSERTION</w:t>
      </w:r>
    </w:p>
    <w:p w14:paraId="6816A9CD" w14:textId="77777777" w:rsidR="003536DB" w:rsidRDefault="003536DB" w:rsidP="001D3F54">
      <w:pPr>
        <w:tabs>
          <w:tab w:val="left" w:pos="7600"/>
        </w:tabs>
        <w:rPr>
          <w:rFonts w:ascii="Arial" w:hAnsi="Arial" w:cs="Arial"/>
          <w:b/>
          <w:bCs/>
          <w:color w:val="333333"/>
          <w:sz w:val="18"/>
          <w:szCs w:val="18"/>
          <w:shd w:val="clear" w:color="auto" w:fill="FFFFFF"/>
        </w:rPr>
      </w:pPr>
    </w:p>
    <w:p w14:paraId="5A7B0CA8" w14:textId="1D209702" w:rsidR="001D3F54" w:rsidRPr="001D3F54" w:rsidRDefault="003536DB" w:rsidP="003536DB">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d’avenants aux conventions nationales ou régionales collectives des branches et secteurs professionnels de l’Animation et de l’Éducation (ECLAT), Métallurgie dans la Mayenne, le Bâtiment jusqu’à 10, ouvriers et TAM en PACA et en Martinique, </w:t>
      </w:r>
      <w:r w:rsidRPr="001D3F54">
        <w:rPr>
          <w:rFonts w:ascii="Arial" w:hAnsi="Arial" w:cs="Arial"/>
          <w:b/>
          <w:bCs/>
          <w:color w:val="333333"/>
          <w:sz w:val="18"/>
          <w:szCs w:val="18"/>
          <w:shd w:val="clear" w:color="auto" w:fill="FFFFFF"/>
        </w:rPr>
        <w:t>l'</w:t>
      </w:r>
      <w:r>
        <w:rPr>
          <w:rFonts w:ascii="Arial" w:hAnsi="Arial" w:cs="Arial"/>
          <w:b/>
          <w:bCs/>
          <w:color w:val="333333"/>
          <w:sz w:val="18"/>
          <w:szCs w:val="18"/>
          <w:shd w:val="clear" w:color="auto" w:fill="FFFFFF"/>
        </w:rPr>
        <w:t>I</w:t>
      </w:r>
      <w:r w:rsidRPr="001D3F54">
        <w:rPr>
          <w:rFonts w:ascii="Arial" w:hAnsi="Arial" w:cs="Arial"/>
          <w:b/>
          <w:bCs/>
          <w:color w:val="333333"/>
          <w:sz w:val="18"/>
          <w:szCs w:val="18"/>
          <w:shd w:val="clear" w:color="auto" w:fill="FFFFFF"/>
        </w:rPr>
        <w:t>ngénierie territoriale d'intérêt général</w:t>
      </w:r>
      <w:r>
        <w:rPr>
          <w:rFonts w:ascii="Arial" w:hAnsi="Arial" w:cs="Arial"/>
          <w:b/>
          <w:bCs/>
          <w:color w:val="333333"/>
          <w:sz w:val="18"/>
          <w:szCs w:val="18"/>
          <w:shd w:val="clear" w:color="auto" w:fill="FFFFFF"/>
        </w:rPr>
        <w:t>, la Manutention ferroviaire, entreprises du Bureau et du numérique (commerce et services), Reprographie…</w:t>
      </w:r>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82 Arrêté du 26 octobre 2023 portant extension d'avenants à la convention collective nationale des métiers de l'éducation, de la culture, des loisirs et de l'animation agissant pour l'utilité sociale et environnementale, au service des territoires (ÉCLAT) (n° 1518)</w:t>
      </w:r>
      <w:r w:rsidR="001D3F54" w:rsidRPr="001D3F54">
        <w:rPr>
          <w:rFonts w:ascii="Arial" w:hAnsi="Arial" w:cs="Arial"/>
          <w:b/>
          <w:bCs/>
          <w:color w:val="333333"/>
          <w:sz w:val="18"/>
          <w:szCs w:val="18"/>
          <w:shd w:val="clear" w:color="auto" w:fill="FFFFFF"/>
        </w:rPr>
        <w:br/>
        <w:t>        </w:t>
      </w:r>
      <w:hyperlink r:id="rId229" w:tgtFrame="_blank" w:history="1">
        <w:r w:rsidR="001D3F54" w:rsidRPr="001D3F54">
          <w:rPr>
            <w:rStyle w:val="Lienhypertexte"/>
            <w:rFonts w:ascii="Arial" w:hAnsi="Arial" w:cs="Arial"/>
            <w:b/>
            <w:bCs/>
            <w:sz w:val="18"/>
            <w:szCs w:val="18"/>
            <w:shd w:val="clear" w:color="auto" w:fill="FFFFFF"/>
          </w:rPr>
          <w:t>https://www.legifrance.gouv.fr/jorf/id/JORFTEXT000048458887</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83 Arrêté du 26 octobre 2023 portant extension d'un accord conclu dans le cadre de la convention collective des industries métallurgiques, mécaniques, électriques, connexes et similaires de la Mayenne (n° 2266)</w:t>
      </w:r>
      <w:r w:rsidR="001D3F54" w:rsidRPr="001D3F54">
        <w:rPr>
          <w:rFonts w:ascii="Arial" w:hAnsi="Arial" w:cs="Arial"/>
          <w:b/>
          <w:bCs/>
          <w:color w:val="333333"/>
          <w:sz w:val="18"/>
          <w:szCs w:val="18"/>
          <w:shd w:val="clear" w:color="auto" w:fill="FFFFFF"/>
        </w:rPr>
        <w:br/>
        <w:t>        </w:t>
      </w:r>
      <w:hyperlink r:id="rId230" w:tgtFrame="_blank" w:history="1">
        <w:r w:rsidR="001D3F54" w:rsidRPr="001D3F54">
          <w:rPr>
            <w:rStyle w:val="Lienhypertexte"/>
            <w:rFonts w:ascii="Arial" w:hAnsi="Arial" w:cs="Arial"/>
            <w:b/>
            <w:bCs/>
            <w:sz w:val="18"/>
            <w:szCs w:val="18"/>
            <w:shd w:val="clear" w:color="auto" w:fill="FFFFFF"/>
          </w:rPr>
          <w:t>https://www.legifrance.gouv.fr/jorf/id/JORFTEXT000048458915</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84 Arrêté du 30 octobre 2023 portant extension d'accords régionaux (Provence-Alpes-Côte d'Azur)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001D3F54" w:rsidRPr="001D3F54">
        <w:rPr>
          <w:rFonts w:ascii="Arial" w:hAnsi="Arial" w:cs="Arial"/>
          <w:b/>
          <w:bCs/>
          <w:color w:val="333333"/>
          <w:sz w:val="18"/>
          <w:szCs w:val="18"/>
          <w:shd w:val="clear" w:color="auto" w:fill="FFFFFF"/>
        </w:rPr>
        <w:br/>
        <w:t>        </w:t>
      </w:r>
      <w:hyperlink r:id="rId231" w:tgtFrame="_blank" w:history="1">
        <w:r w:rsidR="001D3F54" w:rsidRPr="001D3F54">
          <w:rPr>
            <w:rStyle w:val="Lienhypertexte"/>
            <w:rFonts w:ascii="Arial" w:hAnsi="Arial" w:cs="Arial"/>
            <w:b/>
            <w:bCs/>
            <w:sz w:val="18"/>
            <w:szCs w:val="18"/>
            <w:shd w:val="clear" w:color="auto" w:fill="FFFFFF"/>
          </w:rPr>
          <w:t>https://www.legifrance.gouv.fr/jorf/id/JORFTEXT000048458926</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85 Arrêté du 6 novembre 2023 portant extension d'un accord conclu dans le cadre de la convention collective départementale des ouvriers du bâtiment et des travaux publics de la Martinique (n° 749) et de la convention collective des ouvriers employés, techniciens et agent de maîtrise (ETAM) du bâtiment et des travaux publics de la Martinique (n° 3107)</w:t>
      </w:r>
      <w:r w:rsidR="001D3F54" w:rsidRPr="001D3F54">
        <w:rPr>
          <w:rFonts w:ascii="Arial" w:hAnsi="Arial" w:cs="Arial"/>
          <w:b/>
          <w:bCs/>
          <w:color w:val="333333"/>
          <w:sz w:val="18"/>
          <w:szCs w:val="18"/>
          <w:shd w:val="clear" w:color="auto" w:fill="FFFFFF"/>
        </w:rPr>
        <w:br/>
        <w:t>        </w:t>
      </w:r>
      <w:hyperlink r:id="rId232" w:tgtFrame="_blank" w:history="1">
        <w:r w:rsidR="001D3F54" w:rsidRPr="001D3F54">
          <w:rPr>
            <w:rStyle w:val="Lienhypertexte"/>
            <w:rFonts w:ascii="Arial" w:hAnsi="Arial" w:cs="Arial"/>
            <w:b/>
            <w:bCs/>
            <w:sz w:val="18"/>
            <w:szCs w:val="18"/>
            <w:shd w:val="clear" w:color="auto" w:fill="FFFFFF"/>
          </w:rPr>
          <w:t>https://www.legifrance.gouv.fr/jorf/id/JORFTEXT000048458949</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86 Arrêté du 6 novembre 2023 portant extension d'un avenant à la convention collective nationale des acteurs du développement et de l'ingénierie territoriale d'intérêt général (ADITIG) (n° 2666)</w:t>
      </w:r>
      <w:r w:rsidR="001D3F54" w:rsidRPr="001D3F54">
        <w:rPr>
          <w:rFonts w:ascii="Arial" w:hAnsi="Arial" w:cs="Arial"/>
          <w:b/>
          <w:bCs/>
          <w:color w:val="333333"/>
          <w:sz w:val="18"/>
          <w:szCs w:val="18"/>
          <w:shd w:val="clear" w:color="auto" w:fill="FFFFFF"/>
        </w:rPr>
        <w:br/>
        <w:t>        </w:t>
      </w:r>
      <w:hyperlink r:id="rId233" w:tgtFrame="_blank" w:history="1">
        <w:r w:rsidR="001D3F54" w:rsidRPr="001D3F54">
          <w:rPr>
            <w:rStyle w:val="Lienhypertexte"/>
            <w:rFonts w:ascii="Arial" w:hAnsi="Arial" w:cs="Arial"/>
            <w:b/>
            <w:bCs/>
            <w:sz w:val="18"/>
            <w:szCs w:val="18"/>
            <w:shd w:val="clear" w:color="auto" w:fill="FFFFFF"/>
          </w:rPr>
          <w:t>https://www.legifrance.gouv.fr/jorf/id/JORFTEXT000048458958</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87 Arrêté du 6 novembre 2023 portant extension d'un accord conclu dans le cadre de la convention collective nationale du personnel des entreprises de manutention ferroviaire et travaux connexes (n° 538)</w:t>
      </w:r>
      <w:r w:rsidR="001D3F54" w:rsidRPr="001D3F54">
        <w:rPr>
          <w:rFonts w:ascii="Arial" w:hAnsi="Arial" w:cs="Arial"/>
          <w:b/>
          <w:bCs/>
          <w:color w:val="333333"/>
          <w:sz w:val="18"/>
          <w:szCs w:val="18"/>
          <w:shd w:val="clear" w:color="auto" w:fill="FFFFFF"/>
        </w:rPr>
        <w:br/>
        <w:t>        </w:t>
      </w:r>
      <w:hyperlink r:id="rId234" w:tgtFrame="_blank" w:history="1">
        <w:r w:rsidR="001D3F54" w:rsidRPr="001D3F54">
          <w:rPr>
            <w:rStyle w:val="Lienhypertexte"/>
            <w:rFonts w:ascii="Arial" w:hAnsi="Arial" w:cs="Arial"/>
            <w:b/>
            <w:bCs/>
            <w:sz w:val="18"/>
            <w:szCs w:val="18"/>
            <w:shd w:val="clear" w:color="auto" w:fill="FFFFFF"/>
          </w:rPr>
          <w:t>https://www.legifrance.gouv.fr/jorf/id/JORFTEXT000048458973</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88 Arrêté du 13 novembre 2023 portant extension d'un accord conclu dans le cadre de la convention collective nationale des entreprises du bureau et du numérique (commerces et services) (n° 1539)</w:t>
      </w:r>
      <w:r w:rsidR="001D3F54" w:rsidRPr="001D3F54">
        <w:rPr>
          <w:rFonts w:ascii="Arial" w:hAnsi="Arial" w:cs="Arial"/>
          <w:b/>
          <w:bCs/>
          <w:color w:val="333333"/>
          <w:sz w:val="18"/>
          <w:szCs w:val="18"/>
          <w:shd w:val="clear" w:color="auto" w:fill="FFFFFF"/>
        </w:rPr>
        <w:br/>
        <w:t>        </w:t>
      </w:r>
      <w:hyperlink r:id="rId235" w:tgtFrame="_blank" w:history="1">
        <w:r w:rsidR="001D3F54" w:rsidRPr="001D3F54">
          <w:rPr>
            <w:rStyle w:val="Lienhypertexte"/>
            <w:rFonts w:ascii="Arial" w:hAnsi="Arial" w:cs="Arial"/>
            <w:b/>
            <w:bCs/>
            <w:sz w:val="18"/>
            <w:szCs w:val="18"/>
            <w:shd w:val="clear" w:color="auto" w:fill="FFFFFF"/>
          </w:rPr>
          <w:t>https://www.legifrance.gouv.fr/jorf/id/JORFTEXT000048458988</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89 Arrêté du 13 novembre 2023 portant extension d'un accord conclu dans le cadre de la convention collective nationale pour le personnel des entreprises de reprographie (n° 706)</w:t>
      </w:r>
      <w:r w:rsidR="001D3F54" w:rsidRPr="001D3F54">
        <w:rPr>
          <w:rFonts w:ascii="Arial" w:hAnsi="Arial" w:cs="Arial"/>
          <w:b/>
          <w:bCs/>
          <w:color w:val="333333"/>
          <w:sz w:val="18"/>
          <w:szCs w:val="18"/>
          <w:shd w:val="clear" w:color="auto" w:fill="FFFFFF"/>
        </w:rPr>
        <w:br/>
        <w:t>        </w:t>
      </w:r>
      <w:hyperlink r:id="rId236" w:tgtFrame="_blank" w:history="1">
        <w:r w:rsidR="001D3F54" w:rsidRPr="001D3F54">
          <w:rPr>
            <w:rStyle w:val="Lienhypertexte"/>
            <w:rFonts w:ascii="Arial" w:hAnsi="Arial" w:cs="Arial"/>
            <w:b/>
            <w:bCs/>
            <w:sz w:val="18"/>
            <w:szCs w:val="18"/>
            <w:shd w:val="clear" w:color="auto" w:fill="FFFFFF"/>
          </w:rPr>
          <w:t>https://www.legifrance.gouv.fr/jorf/id/JORFTEXT000048459002</w:t>
        </w:r>
      </w:hyperlink>
    </w:p>
    <w:p w14:paraId="5BF43955" w14:textId="77777777" w:rsidR="001D3F54" w:rsidRDefault="001D3F54" w:rsidP="00C12A95">
      <w:pPr>
        <w:tabs>
          <w:tab w:val="left" w:pos="7600"/>
        </w:tabs>
        <w:rPr>
          <w:rFonts w:ascii="Arial" w:hAnsi="Arial" w:cs="Arial"/>
          <w:b/>
          <w:bCs/>
          <w:color w:val="333333"/>
          <w:sz w:val="18"/>
          <w:szCs w:val="18"/>
          <w:shd w:val="clear" w:color="auto" w:fill="FFFFFF"/>
        </w:rPr>
      </w:pPr>
    </w:p>
    <w:p w14:paraId="4A3404FF" w14:textId="77777777" w:rsidR="001D3F54" w:rsidRDefault="001D3F54" w:rsidP="00C12A95">
      <w:pPr>
        <w:tabs>
          <w:tab w:val="left" w:pos="7600"/>
        </w:tabs>
        <w:rPr>
          <w:rFonts w:ascii="Arial" w:hAnsi="Arial" w:cs="Arial"/>
          <w:b/>
          <w:bCs/>
          <w:color w:val="333333"/>
          <w:sz w:val="18"/>
          <w:szCs w:val="18"/>
          <w:shd w:val="clear" w:color="auto" w:fill="FFFFFF"/>
        </w:rPr>
      </w:pPr>
    </w:p>
    <w:p w14:paraId="4BB0438D" w14:textId="26B5308F" w:rsidR="0072538C" w:rsidRDefault="0072538C" w:rsidP="0072538C">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2538C">
        <w:rPr>
          <w:rFonts w:ascii="Arial" w:hAnsi="Arial" w:cs="Arial"/>
          <w:b/>
          <w:bCs/>
          <w:color w:val="333333"/>
          <w:sz w:val="18"/>
          <w:szCs w:val="18"/>
          <w:shd w:val="clear" w:color="auto" w:fill="FFFFFF"/>
        </w:rPr>
        <w:t>MINISTERE DE L'AGRICULTURE ET DE LA SOUVERAINETE ALIMENTAIRE</w:t>
      </w:r>
      <w:r w:rsidRPr="0072538C">
        <w:rPr>
          <w:rFonts w:ascii="Arial" w:hAnsi="Arial" w:cs="Arial"/>
          <w:b/>
          <w:bCs/>
          <w:color w:val="333333"/>
          <w:sz w:val="18"/>
          <w:szCs w:val="18"/>
          <w:shd w:val="clear" w:color="auto" w:fill="FFFFFF"/>
        </w:rPr>
        <w:br/>
      </w:r>
    </w:p>
    <w:p w14:paraId="1039C252" w14:textId="61559512" w:rsidR="0072538C" w:rsidRDefault="0072538C" w:rsidP="0072538C">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En agriculture, </w:t>
      </w:r>
      <w:r w:rsidRPr="0072538C">
        <w:rPr>
          <w:rFonts w:ascii="Arial" w:hAnsi="Arial" w:cs="Arial"/>
          <w:b/>
          <w:bCs/>
          <w:color w:val="333333"/>
          <w:sz w:val="18"/>
          <w:szCs w:val="18"/>
          <w:shd w:val="clear" w:color="auto" w:fill="FFFFFF"/>
        </w:rPr>
        <w:t>régime d'assurance complémentaire frais de santé au bénéfice des salariés agricoles non cadres de Franche-Comté et des salariés des coopératives fruitières de l'Ain, du Doubs et du Jura</w:t>
      </w:r>
      <w:r>
        <w:rPr>
          <w:rFonts w:ascii="Arial" w:hAnsi="Arial" w:cs="Arial"/>
          <w:b/>
          <w:bCs/>
          <w:color w:val="333333"/>
          <w:sz w:val="18"/>
          <w:szCs w:val="18"/>
          <w:shd w:val="clear" w:color="auto" w:fill="FFFFFF"/>
        </w:rPr>
        <w:t>,</w:t>
      </w:r>
      <w:r w:rsidRPr="0072538C">
        <w:t xml:space="preserve"> </w:t>
      </w:r>
      <w:r>
        <w:rPr>
          <w:rFonts w:ascii="Arial" w:hAnsi="Arial" w:cs="Arial"/>
          <w:b/>
          <w:bCs/>
          <w:color w:val="333333"/>
          <w:sz w:val="18"/>
          <w:szCs w:val="18"/>
          <w:shd w:val="clear" w:color="auto" w:fill="FFFFFF"/>
        </w:rPr>
        <w:t>C</w:t>
      </w:r>
      <w:r w:rsidRPr="0072538C">
        <w:rPr>
          <w:rFonts w:ascii="Arial" w:hAnsi="Arial" w:cs="Arial"/>
          <w:b/>
          <w:bCs/>
          <w:color w:val="333333"/>
          <w:sz w:val="18"/>
          <w:szCs w:val="18"/>
          <w:shd w:val="clear" w:color="auto" w:fill="FFFFFF"/>
        </w:rPr>
        <w:t>onditions d'emploi, de travail et de rémunération des salariés et apprentis des exploitations et entreprises sylvicoles de la région des Pays de la Loire</w:t>
      </w:r>
      <w:r>
        <w:rPr>
          <w:rFonts w:ascii="Arial" w:hAnsi="Arial" w:cs="Arial"/>
          <w:b/>
          <w:bCs/>
          <w:color w:val="333333"/>
          <w:sz w:val="18"/>
          <w:szCs w:val="18"/>
          <w:shd w:val="clear" w:color="auto" w:fill="FFFFFF"/>
        </w:rPr>
        <w:t xml:space="preserve">, accords dans le secteur Vinicole, CUMA des Hautes-Pyrénées, </w:t>
      </w:r>
    </w:p>
    <w:p w14:paraId="568CCC79" w14:textId="441C641F" w:rsidR="0072538C" w:rsidRPr="0072538C" w:rsidRDefault="0072538C" w:rsidP="0072538C">
      <w:pPr>
        <w:tabs>
          <w:tab w:val="left" w:pos="7600"/>
        </w:tabs>
        <w:rPr>
          <w:rFonts w:ascii="Arial" w:hAnsi="Arial" w:cs="Arial"/>
          <w:b/>
          <w:bCs/>
          <w:color w:val="333333"/>
          <w:sz w:val="18"/>
          <w:szCs w:val="18"/>
          <w:shd w:val="clear" w:color="auto" w:fill="FFFFFF"/>
        </w:rPr>
      </w:pPr>
      <w:r w:rsidRPr="0072538C">
        <w:rPr>
          <w:rFonts w:ascii="Arial" w:hAnsi="Arial" w:cs="Arial"/>
          <w:b/>
          <w:bCs/>
          <w:color w:val="333333"/>
          <w:sz w:val="18"/>
          <w:szCs w:val="18"/>
          <w:shd w:val="clear" w:color="auto" w:fill="FFFFFF"/>
        </w:rPr>
        <w:br/>
        <w:t>        94 Arrêté du 21 novembre 2023 portant extension d'un avenant à l'accord régional instaurant un régime d'assurance complémentaire frais de santé au bénéfice des salariés agricoles non cadres de Franche-Comté et des salariés des coopératives fruitières de l'Ain, du Doubs et du Jura</w:t>
      </w:r>
      <w:r w:rsidRPr="0072538C">
        <w:rPr>
          <w:rFonts w:ascii="Arial" w:hAnsi="Arial" w:cs="Arial"/>
          <w:b/>
          <w:bCs/>
          <w:color w:val="333333"/>
          <w:sz w:val="18"/>
          <w:szCs w:val="18"/>
          <w:shd w:val="clear" w:color="auto" w:fill="FFFFFF"/>
        </w:rPr>
        <w:br/>
        <w:t>        </w:t>
      </w:r>
      <w:hyperlink r:id="rId237" w:tgtFrame="_blank" w:history="1">
        <w:r w:rsidRPr="0072538C">
          <w:rPr>
            <w:rStyle w:val="Lienhypertexte"/>
            <w:rFonts w:ascii="Arial" w:hAnsi="Arial" w:cs="Arial"/>
            <w:b/>
            <w:bCs/>
            <w:sz w:val="18"/>
            <w:szCs w:val="18"/>
            <w:shd w:val="clear" w:color="auto" w:fill="FFFFFF"/>
          </w:rPr>
          <w:t>https://www.legifrance.gouv.fr/jorf/id/JORFTEXT000048459038</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95 Arrêté du 21 novembre 2023 portant extension d'un avenant à la convention collective réglementant les conditions d'emploi, de travail et de rémunération des salariés et apprentis des exploitations et entreprises sylvicoles de la région des Pays de la Loire</w:t>
      </w:r>
      <w:r w:rsidRPr="0072538C">
        <w:rPr>
          <w:rFonts w:ascii="Arial" w:hAnsi="Arial" w:cs="Arial"/>
          <w:b/>
          <w:bCs/>
          <w:color w:val="333333"/>
          <w:sz w:val="18"/>
          <w:szCs w:val="18"/>
          <w:shd w:val="clear" w:color="auto" w:fill="FFFFFF"/>
        </w:rPr>
        <w:br/>
        <w:t>        </w:t>
      </w:r>
      <w:hyperlink r:id="rId238" w:tgtFrame="_blank" w:history="1">
        <w:r w:rsidRPr="0072538C">
          <w:rPr>
            <w:rStyle w:val="Lienhypertexte"/>
            <w:rFonts w:ascii="Arial" w:hAnsi="Arial" w:cs="Arial"/>
            <w:b/>
            <w:bCs/>
            <w:sz w:val="18"/>
            <w:szCs w:val="18"/>
            <w:shd w:val="clear" w:color="auto" w:fill="FFFFFF"/>
          </w:rPr>
          <w:t>https://www.legifrance.gouv.fr/jorf/id/JORFTEXT000048459050</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96 Arrêté du 21 novembre 2023 portant extension d'un avenant à la convention collective nationale des caves coopératives vinicoles et leurs unions</w:t>
      </w:r>
      <w:r w:rsidRPr="0072538C">
        <w:rPr>
          <w:rFonts w:ascii="Arial" w:hAnsi="Arial" w:cs="Arial"/>
          <w:b/>
          <w:bCs/>
          <w:color w:val="333333"/>
          <w:sz w:val="18"/>
          <w:szCs w:val="18"/>
          <w:shd w:val="clear" w:color="auto" w:fill="FFFFFF"/>
        </w:rPr>
        <w:br/>
        <w:t>        </w:t>
      </w:r>
      <w:hyperlink r:id="rId239" w:tgtFrame="_blank" w:history="1">
        <w:r w:rsidRPr="0072538C">
          <w:rPr>
            <w:rStyle w:val="Lienhypertexte"/>
            <w:rFonts w:ascii="Arial" w:hAnsi="Arial" w:cs="Arial"/>
            <w:b/>
            <w:bCs/>
            <w:sz w:val="18"/>
            <w:szCs w:val="18"/>
            <w:shd w:val="clear" w:color="auto" w:fill="FFFFFF"/>
          </w:rPr>
          <w:t>https://www.legifrance.gouv.fr/jorf/id/JORFTEXT000048459061</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lastRenderedPageBreak/>
        <w:t>        97 Arrêté du 21 novembre 2023 portant extension d'un avenant à la convention collective nationale des caves coopératives vinicoles et leurs unions</w:t>
      </w:r>
      <w:r w:rsidRPr="0072538C">
        <w:rPr>
          <w:rFonts w:ascii="Arial" w:hAnsi="Arial" w:cs="Arial"/>
          <w:b/>
          <w:bCs/>
          <w:color w:val="333333"/>
          <w:sz w:val="18"/>
          <w:szCs w:val="18"/>
          <w:shd w:val="clear" w:color="auto" w:fill="FFFFFF"/>
        </w:rPr>
        <w:br/>
        <w:t>        </w:t>
      </w:r>
      <w:hyperlink r:id="rId240" w:tgtFrame="_blank" w:history="1">
        <w:r w:rsidRPr="0072538C">
          <w:rPr>
            <w:rStyle w:val="Lienhypertexte"/>
            <w:rFonts w:ascii="Arial" w:hAnsi="Arial" w:cs="Arial"/>
            <w:b/>
            <w:bCs/>
            <w:sz w:val="18"/>
            <w:szCs w:val="18"/>
            <w:shd w:val="clear" w:color="auto" w:fill="FFFFFF"/>
          </w:rPr>
          <w:t>https://www.legifrance.gouv.fr/jorf/id/JORFTEXT000048459070</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98 Arrêté du 21 novembre 2023 portant extension d'un avenant à la convention collective nationale des caves coopératives vinicoles et leurs unions</w:t>
      </w:r>
      <w:r w:rsidRPr="0072538C">
        <w:rPr>
          <w:rFonts w:ascii="Arial" w:hAnsi="Arial" w:cs="Arial"/>
          <w:b/>
          <w:bCs/>
          <w:color w:val="333333"/>
          <w:sz w:val="18"/>
          <w:szCs w:val="18"/>
          <w:shd w:val="clear" w:color="auto" w:fill="FFFFFF"/>
        </w:rPr>
        <w:br/>
        <w:t>        </w:t>
      </w:r>
      <w:hyperlink r:id="rId241" w:tgtFrame="_blank" w:history="1">
        <w:r w:rsidRPr="0072538C">
          <w:rPr>
            <w:rStyle w:val="Lienhypertexte"/>
            <w:rFonts w:ascii="Arial" w:hAnsi="Arial" w:cs="Arial"/>
            <w:b/>
            <w:bCs/>
            <w:sz w:val="18"/>
            <w:szCs w:val="18"/>
            <w:shd w:val="clear" w:color="auto" w:fill="FFFFFF"/>
          </w:rPr>
          <w:t>https://www.legifrance.gouv.fr/jorf/id/JORFTEXT000048459079</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99 Arrêté du 21 novembre 2023 portant extension d'un avenant à la convention collective concernant la production agricole, les coopératives d'utilisation de matériels agricoles (CUMA) et les entreprises de travaux et services agricoles et ruraux des Hautes-Pyrénées</w:t>
      </w:r>
      <w:r w:rsidRPr="0072538C">
        <w:rPr>
          <w:rFonts w:ascii="Arial" w:hAnsi="Arial" w:cs="Arial"/>
          <w:b/>
          <w:bCs/>
          <w:color w:val="333333"/>
          <w:sz w:val="18"/>
          <w:szCs w:val="18"/>
          <w:shd w:val="clear" w:color="auto" w:fill="FFFFFF"/>
        </w:rPr>
        <w:br/>
        <w:t>        </w:t>
      </w:r>
      <w:hyperlink r:id="rId242" w:tgtFrame="_blank" w:history="1">
        <w:r w:rsidRPr="0072538C">
          <w:rPr>
            <w:rStyle w:val="Lienhypertexte"/>
            <w:rFonts w:ascii="Arial" w:hAnsi="Arial" w:cs="Arial"/>
            <w:b/>
            <w:bCs/>
            <w:sz w:val="18"/>
            <w:szCs w:val="18"/>
            <w:shd w:val="clear" w:color="auto" w:fill="FFFFFF"/>
          </w:rPr>
          <w:t>https://www.legifrance.gouv.fr/jorf/id/JORFTEXT000048459088</w:t>
        </w:r>
      </w:hyperlink>
    </w:p>
    <w:p w14:paraId="689C9095" w14:textId="728D237B" w:rsidR="00CF58E1" w:rsidRDefault="00CF58E1" w:rsidP="00C12A95">
      <w:pPr>
        <w:tabs>
          <w:tab w:val="left" w:pos="7600"/>
        </w:tabs>
        <w:rPr>
          <w:rFonts w:ascii="Arial" w:hAnsi="Arial" w:cs="Arial"/>
          <w:b/>
          <w:bCs/>
          <w:color w:val="333333"/>
          <w:sz w:val="18"/>
          <w:szCs w:val="18"/>
          <w:shd w:val="clear" w:color="auto" w:fill="FFFFFF"/>
        </w:rPr>
      </w:pPr>
    </w:p>
    <w:p w14:paraId="12D5ED3F" w14:textId="6B243F48" w:rsidR="00300E1F" w:rsidRDefault="00300E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11/11</w:t>
      </w:r>
    </w:p>
    <w:p w14:paraId="0F480308" w14:textId="77777777" w:rsidR="00300E1F" w:rsidRDefault="00300E1F" w:rsidP="00C12A95">
      <w:pPr>
        <w:tabs>
          <w:tab w:val="left" w:pos="7600"/>
        </w:tabs>
        <w:rPr>
          <w:rFonts w:ascii="Arial" w:hAnsi="Arial" w:cs="Arial"/>
          <w:b/>
          <w:bCs/>
          <w:color w:val="333333"/>
          <w:sz w:val="18"/>
          <w:szCs w:val="18"/>
          <w:shd w:val="clear" w:color="auto" w:fill="FFFFFF"/>
        </w:rPr>
      </w:pPr>
    </w:p>
    <w:p w14:paraId="34176D99" w14:textId="14075D78" w:rsidR="00300E1F" w:rsidRDefault="00300E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300E1F">
        <w:rPr>
          <w:rFonts w:ascii="Arial" w:hAnsi="Arial" w:cs="Arial"/>
          <w:b/>
          <w:bCs/>
          <w:color w:val="333333"/>
          <w:sz w:val="18"/>
          <w:szCs w:val="18"/>
          <w:shd w:val="clear" w:color="auto" w:fill="FFFFFF"/>
        </w:rPr>
        <w:t>MINISTERE DES SOLIDARITES ET DES FAMILLES</w:t>
      </w:r>
      <w:r>
        <w:rPr>
          <w:rFonts w:ascii="Arial" w:hAnsi="Arial" w:cs="Arial"/>
          <w:b/>
          <w:bCs/>
          <w:color w:val="333333"/>
          <w:sz w:val="18"/>
          <w:szCs w:val="18"/>
          <w:shd w:val="clear" w:color="auto" w:fill="FFFFFF"/>
        </w:rPr>
        <w:t> : AGRÉMENTS D’ACCORDS COLLECTIFS DANS LE MÉDICO-SOCIAL</w:t>
      </w:r>
      <w:r w:rsidRPr="00300E1F">
        <w:rPr>
          <w:rFonts w:ascii="Arial" w:hAnsi="Arial" w:cs="Arial"/>
          <w:b/>
          <w:bCs/>
          <w:color w:val="333333"/>
          <w:sz w:val="18"/>
          <w:szCs w:val="18"/>
          <w:shd w:val="clear" w:color="auto" w:fill="FFFFFF"/>
        </w:rPr>
        <w:br/>
      </w:r>
      <w:r w:rsidRPr="00300E1F">
        <w:rPr>
          <w:rFonts w:ascii="Arial" w:hAnsi="Arial" w:cs="Arial"/>
          <w:b/>
          <w:bCs/>
          <w:color w:val="333333"/>
          <w:sz w:val="18"/>
          <w:szCs w:val="18"/>
          <w:shd w:val="clear" w:color="auto" w:fill="FFFFFF"/>
        </w:rPr>
        <w:br/>
        <w:t>        45 Arrêté du 31 octobre 2023 relatif à l'agrément de certains accords de travail applicables dans les établissements et services du secteur social et médico-social privé à but non lucratif</w:t>
      </w:r>
      <w:r w:rsidRPr="00300E1F">
        <w:rPr>
          <w:rFonts w:ascii="Arial" w:hAnsi="Arial" w:cs="Arial"/>
          <w:b/>
          <w:bCs/>
          <w:color w:val="333333"/>
          <w:sz w:val="18"/>
          <w:szCs w:val="18"/>
          <w:shd w:val="clear" w:color="auto" w:fill="FFFFFF"/>
        </w:rPr>
        <w:br/>
        <w:t>        </w:t>
      </w:r>
      <w:hyperlink r:id="rId243" w:tgtFrame="_blank" w:history="1">
        <w:r w:rsidRPr="00300E1F">
          <w:rPr>
            <w:rStyle w:val="Lienhypertexte"/>
            <w:rFonts w:ascii="Arial" w:hAnsi="Arial" w:cs="Arial"/>
            <w:b/>
            <w:bCs/>
            <w:sz w:val="18"/>
            <w:szCs w:val="18"/>
            <w:shd w:val="clear" w:color="auto" w:fill="FFFFFF"/>
          </w:rPr>
          <w:t>https://www.legifrance.gouv.fr/jorf/id/JORFTEXT000048385776</w:t>
        </w:r>
      </w:hyperlink>
    </w:p>
    <w:p w14:paraId="05280948" w14:textId="77777777" w:rsidR="00675112" w:rsidRDefault="00675112" w:rsidP="00C12A95">
      <w:pPr>
        <w:tabs>
          <w:tab w:val="left" w:pos="7600"/>
        </w:tabs>
        <w:rPr>
          <w:rFonts w:ascii="Arial" w:hAnsi="Arial" w:cs="Arial"/>
          <w:b/>
          <w:bCs/>
          <w:color w:val="333333"/>
          <w:sz w:val="18"/>
          <w:szCs w:val="18"/>
          <w:shd w:val="clear" w:color="auto" w:fill="FFFFFF"/>
        </w:rPr>
      </w:pPr>
    </w:p>
    <w:p w14:paraId="410D7580" w14:textId="49D7F8CE" w:rsidR="00675112" w:rsidRDefault="0067511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8/11</w:t>
      </w:r>
    </w:p>
    <w:p w14:paraId="6C390310" w14:textId="77777777" w:rsidR="00675112" w:rsidRDefault="00675112" w:rsidP="00C12A95">
      <w:pPr>
        <w:tabs>
          <w:tab w:val="left" w:pos="7600"/>
        </w:tabs>
        <w:rPr>
          <w:rFonts w:ascii="Arial" w:hAnsi="Arial" w:cs="Arial"/>
          <w:b/>
          <w:bCs/>
          <w:color w:val="333333"/>
          <w:sz w:val="18"/>
          <w:szCs w:val="18"/>
          <w:shd w:val="clear" w:color="auto" w:fill="FFFFFF"/>
        </w:rPr>
      </w:pPr>
    </w:p>
    <w:p w14:paraId="7421EC79" w14:textId="77777777" w:rsidR="00675112" w:rsidRDefault="00675112" w:rsidP="00675112">
      <w:pPr>
        <w:tabs>
          <w:tab w:val="left" w:pos="7600"/>
        </w:tabs>
        <w:rPr>
          <w:rFonts w:ascii="Arial" w:hAnsi="Arial" w:cs="Arial"/>
          <w:b/>
          <w:bCs/>
          <w:color w:val="333333"/>
          <w:sz w:val="18"/>
          <w:szCs w:val="18"/>
          <w:shd w:val="clear" w:color="auto" w:fill="FFFFFF"/>
        </w:rPr>
      </w:pPr>
      <w:r w:rsidRPr="00675112">
        <w:rPr>
          <w:rFonts w:ascii="Arial" w:hAnsi="Arial" w:cs="Arial"/>
          <w:b/>
          <w:bCs/>
          <w:color w:val="333333"/>
          <w:sz w:val="18"/>
          <w:szCs w:val="18"/>
          <w:shd w:val="clear" w:color="auto" w:fill="FFFFFF"/>
        </w:rPr>
        <w:t>CONVENTIONS COLLECTIVES</w:t>
      </w:r>
      <w:r w:rsidRPr="00675112">
        <w:rPr>
          <w:rFonts w:ascii="Arial" w:hAnsi="Arial" w:cs="Arial"/>
          <w:b/>
          <w:bCs/>
          <w:color w:val="333333"/>
          <w:sz w:val="18"/>
          <w:szCs w:val="18"/>
          <w:shd w:val="clear" w:color="auto" w:fill="FFFFFF"/>
        </w:rPr>
        <w:br/>
      </w:r>
    </w:p>
    <w:p w14:paraId="4F8949D0" w14:textId="49642CC6" w:rsidR="00675112" w:rsidRDefault="00675112" w:rsidP="00675112">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des avenants n° 44 et 45 dans la branche </w:t>
      </w:r>
      <w:r w:rsidRPr="00675112">
        <w:rPr>
          <w:rFonts w:ascii="Arial" w:hAnsi="Arial" w:cs="Arial"/>
          <w:b/>
          <w:bCs/>
          <w:color w:val="333333"/>
          <w:sz w:val="18"/>
          <w:szCs w:val="18"/>
          <w:shd w:val="clear" w:color="auto" w:fill="FFFFFF"/>
        </w:rPr>
        <w:t>des cultures marines et de la coopération maritime</w:t>
      </w:r>
    </w:p>
    <w:p w14:paraId="610A0BB8" w14:textId="568CD706" w:rsidR="00675112" w:rsidRPr="00675112" w:rsidRDefault="00675112" w:rsidP="00675112">
      <w:pPr>
        <w:tabs>
          <w:tab w:val="left" w:pos="7600"/>
        </w:tabs>
        <w:rPr>
          <w:rFonts w:ascii="Arial" w:hAnsi="Arial" w:cs="Arial"/>
          <w:b/>
          <w:bCs/>
          <w:color w:val="333333"/>
          <w:sz w:val="18"/>
          <w:szCs w:val="18"/>
          <w:shd w:val="clear" w:color="auto" w:fill="FFFFFF"/>
        </w:rPr>
      </w:pPr>
      <w:r w:rsidRPr="00675112">
        <w:rPr>
          <w:rFonts w:ascii="Arial" w:hAnsi="Arial" w:cs="Arial"/>
          <w:b/>
          <w:bCs/>
          <w:color w:val="333333"/>
          <w:sz w:val="18"/>
          <w:szCs w:val="18"/>
          <w:shd w:val="clear" w:color="auto" w:fill="FFFFFF"/>
        </w:rPr>
        <w:br/>
        <w:t>      PREMIERE MINISTRE</w:t>
      </w:r>
      <w:r w:rsidRPr="00675112">
        <w:rPr>
          <w:rFonts w:ascii="Arial" w:hAnsi="Arial" w:cs="Arial"/>
          <w:b/>
          <w:bCs/>
          <w:color w:val="333333"/>
          <w:sz w:val="18"/>
          <w:szCs w:val="18"/>
          <w:shd w:val="clear" w:color="auto" w:fill="FFFFFF"/>
        </w:rPr>
        <w:br/>
      </w:r>
      <w:r w:rsidRPr="00675112">
        <w:rPr>
          <w:rFonts w:ascii="Arial" w:hAnsi="Arial" w:cs="Arial"/>
          <w:b/>
          <w:bCs/>
          <w:color w:val="333333"/>
          <w:sz w:val="18"/>
          <w:szCs w:val="18"/>
          <w:shd w:val="clear" w:color="auto" w:fill="FFFFFF"/>
        </w:rPr>
        <w:br/>
        <w:t>        70 Arrêté du 26 octobre 2023 portant extension de l'avenant salarial n° 44 du 28 février 2023 - Convention collective nationale des cultures marines et de la coopération maritime</w:t>
      </w:r>
      <w:r w:rsidRPr="00675112">
        <w:rPr>
          <w:rFonts w:ascii="Arial" w:hAnsi="Arial" w:cs="Arial"/>
          <w:b/>
          <w:bCs/>
          <w:color w:val="333333"/>
          <w:sz w:val="18"/>
          <w:szCs w:val="18"/>
          <w:shd w:val="clear" w:color="auto" w:fill="FFFFFF"/>
        </w:rPr>
        <w:br/>
        <w:t>        </w:t>
      </w:r>
      <w:hyperlink r:id="rId244" w:tgtFrame="_blank" w:history="1">
        <w:r w:rsidRPr="00675112">
          <w:rPr>
            <w:rStyle w:val="Lienhypertexte"/>
            <w:rFonts w:ascii="Arial" w:hAnsi="Arial" w:cs="Arial"/>
            <w:b/>
            <w:bCs/>
            <w:sz w:val="18"/>
            <w:szCs w:val="18"/>
            <w:shd w:val="clear" w:color="auto" w:fill="FFFFFF"/>
          </w:rPr>
          <w:t>https://www.legifrance.gouv.fr/jorf/id/JORFTEXT000048374375</w:t>
        </w:r>
      </w:hyperlink>
      <w:r w:rsidRPr="00675112">
        <w:rPr>
          <w:rFonts w:ascii="Arial" w:hAnsi="Arial" w:cs="Arial"/>
          <w:b/>
          <w:bCs/>
          <w:color w:val="333333"/>
          <w:sz w:val="18"/>
          <w:szCs w:val="18"/>
          <w:shd w:val="clear" w:color="auto" w:fill="FFFFFF"/>
        </w:rPr>
        <w:br/>
      </w:r>
      <w:r w:rsidRPr="00675112">
        <w:rPr>
          <w:rFonts w:ascii="Arial" w:hAnsi="Arial" w:cs="Arial"/>
          <w:b/>
          <w:bCs/>
          <w:color w:val="333333"/>
          <w:sz w:val="18"/>
          <w:szCs w:val="18"/>
          <w:shd w:val="clear" w:color="auto" w:fill="FFFFFF"/>
        </w:rPr>
        <w:br/>
        <w:t>        71 Arrêté du 26 octobre 2023 portant extension de l'avenant n° 45 du 28 février 2023 relatif au champ d'application de la convention - Convention collective nationale des cultures marines et de la coopération maritime</w:t>
      </w:r>
      <w:r w:rsidRPr="00675112">
        <w:rPr>
          <w:rFonts w:ascii="Arial" w:hAnsi="Arial" w:cs="Arial"/>
          <w:b/>
          <w:bCs/>
          <w:color w:val="333333"/>
          <w:sz w:val="18"/>
          <w:szCs w:val="18"/>
          <w:shd w:val="clear" w:color="auto" w:fill="FFFFFF"/>
        </w:rPr>
        <w:br/>
        <w:t>        </w:t>
      </w:r>
      <w:hyperlink r:id="rId245" w:tgtFrame="_blank" w:history="1">
        <w:r w:rsidRPr="00675112">
          <w:rPr>
            <w:rStyle w:val="Lienhypertexte"/>
            <w:rFonts w:ascii="Arial" w:hAnsi="Arial" w:cs="Arial"/>
            <w:b/>
            <w:bCs/>
            <w:sz w:val="18"/>
            <w:szCs w:val="18"/>
            <w:shd w:val="clear" w:color="auto" w:fill="FFFFFF"/>
          </w:rPr>
          <w:t>https://www.legifrance.gouv.fr/jorf/id/JORFTEXT000048374392</w:t>
        </w:r>
      </w:hyperlink>
    </w:p>
    <w:p w14:paraId="041A6758" w14:textId="77777777" w:rsidR="00675112" w:rsidRDefault="00675112" w:rsidP="00C12A95">
      <w:pPr>
        <w:tabs>
          <w:tab w:val="left" w:pos="7600"/>
        </w:tabs>
        <w:rPr>
          <w:rFonts w:ascii="Arial" w:hAnsi="Arial" w:cs="Arial"/>
          <w:b/>
          <w:bCs/>
          <w:color w:val="333333"/>
          <w:sz w:val="18"/>
          <w:szCs w:val="18"/>
          <w:shd w:val="clear" w:color="auto" w:fill="FFFFFF"/>
        </w:rPr>
      </w:pPr>
    </w:p>
    <w:p w14:paraId="01C543FA" w14:textId="77777777" w:rsidR="00675112" w:rsidRDefault="00675112" w:rsidP="00C12A95">
      <w:pPr>
        <w:tabs>
          <w:tab w:val="left" w:pos="7600"/>
        </w:tabs>
        <w:rPr>
          <w:rFonts w:ascii="Arial" w:hAnsi="Arial" w:cs="Arial"/>
          <w:b/>
          <w:bCs/>
          <w:color w:val="333333"/>
          <w:sz w:val="18"/>
          <w:szCs w:val="18"/>
          <w:shd w:val="clear" w:color="auto" w:fill="FFFFFF"/>
        </w:rPr>
      </w:pPr>
    </w:p>
    <w:p w14:paraId="34622215" w14:textId="3C6174A9" w:rsidR="00B11D6E" w:rsidRDefault="00B11D6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1/11</w:t>
      </w:r>
    </w:p>
    <w:p w14:paraId="72F34726" w14:textId="26FE0865" w:rsidR="00B11D6E" w:rsidRPr="00B11D6E" w:rsidRDefault="00B11D6E" w:rsidP="00B11D6E">
      <w:pPr>
        <w:tabs>
          <w:tab w:val="left" w:pos="7600"/>
        </w:tabs>
        <w:rPr>
          <w:rFonts w:ascii="Arial" w:hAnsi="Arial" w:cs="Arial"/>
          <w:b/>
          <w:bCs/>
          <w:color w:val="333333"/>
          <w:sz w:val="18"/>
          <w:szCs w:val="18"/>
          <w:shd w:val="clear" w:color="auto" w:fill="FFFFFF"/>
        </w:rPr>
      </w:pPr>
      <w:r w:rsidRPr="00B11D6E">
        <w:rPr>
          <w:rFonts w:ascii="Arial" w:hAnsi="Arial" w:cs="Arial"/>
          <w:b/>
          <w:bCs/>
          <w:color w:val="333333"/>
          <w:sz w:val="18"/>
          <w:szCs w:val="18"/>
          <w:shd w:val="clear" w:color="auto" w:fill="FFFFFF"/>
        </w:rPr>
        <w:br/>
        <w:t>      MINISTERE DE L'AGRICULTURE ET DE LA SOUVERAINETE ALIMENTAIRE</w:t>
      </w:r>
      <w:r w:rsidRPr="00B11D6E">
        <w:rPr>
          <w:rFonts w:ascii="Arial" w:hAnsi="Arial" w:cs="Arial"/>
          <w:b/>
          <w:bCs/>
          <w:color w:val="333333"/>
          <w:sz w:val="18"/>
          <w:szCs w:val="18"/>
          <w:shd w:val="clear" w:color="auto" w:fill="FFFFFF"/>
        </w:rPr>
        <w:br/>
      </w:r>
      <w:r w:rsidRPr="00B11D6E">
        <w:rPr>
          <w:rFonts w:ascii="Arial" w:hAnsi="Arial" w:cs="Arial"/>
          <w:b/>
          <w:bCs/>
          <w:color w:val="333333"/>
          <w:sz w:val="18"/>
          <w:szCs w:val="18"/>
          <w:shd w:val="clear" w:color="auto" w:fill="FFFFFF"/>
        </w:rPr>
        <w:br/>
        <w:t> 94 Arrêté du 26 octobre 2023 portant extension d'avenants salariaux à des conventions collectives de travail étendues relatives aux professions agricoles</w:t>
      </w:r>
      <w:r w:rsidRPr="00B11D6E">
        <w:rPr>
          <w:rFonts w:ascii="Arial" w:hAnsi="Arial" w:cs="Arial"/>
          <w:b/>
          <w:bCs/>
          <w:color w:val="333333"/>
          <w:sz w:val="18"/>
          <w:szCs w:val="18"/>
          <w:shd w:val="clear" w:color="auto" w:fill="FFFFFF"/>
        </w:rPr>
        <w:br/>
        <w:t>        </w:t>
      </w:r>
      <w:hyperlink r:id="rId246" w:tgtFrame="_blank" w:history="1">
        <w:r w:rsidRPr="00B11D6E">
          <w:rPr>
            <w:rStyle w:val="Lienhypertexte"/>
            <w:rFonts w:ascii="Arial" w:hAnsi="Arial" w:cs="Arial"/>
            <w:b/>
            <w:bCs/>
            <w:sz w:val="18"/>
            <w:szCs w:val="18"/>
            <w:shd w:val="clear" w:color="auto" w:fill="FFFFFF"/>
          </w:rPr>
          <w:t>https://www.legifrance.gouv.fr/jorf/id/JORFTEXT000048299981</w:t>
        </w:r>
      </w:hyperlink>
    </w:p>
    <w:p w14:paraId="5BA801D7" w14:textId="77777777" w:rsidR="00B11D6E" w:rsidRDefault="00B11D6E" w:rsidP="00C12A95">
      <w:pPr>
        <w:tabs>
          <w:tab w:val="left" w:pos="7600"/>
        </w:tabs>
        <w:rPr>
          <w:rFonts w:ascii="Arial" w:hAnsi="Arial" w:cs="Arial"/>
          <w:b/>
          <w:bCs/>
          <w:color w:val="333333"/>
          <w:sz w:val="18"/>
          <w:szCs w:val="18"/>
          <w:shd w:val="clear" w:color="auto" w:fill="FFFFFF"/>
        </w:rPr>
      </w:pPr>
    </w:p>
    <w:p w14:paraId="5EC7A179" w14:textId="0640FECE" w:rsidR="00773CA9" w:rsidRPr="004A0296" w:rsidRDefault="00773CA9" w:rsidP="00311EAC">
      <w:pPr>
        <w:rPr>
          <w:rFonts w:ascii="Arial" w:hAnsi="Arial" w:cs="Arial"/>
          <w:sz w:val="18"/>
          <w:szCs w:val="18"/>
        </w:rPr>
      </w:pPr>
    </w:p>
    <w:sectPr w:rsidR="00773CA9" w:rsidRPr="004A0296" w:rsidSect="00EB53AA">
      <w:pgSz w:w="11906" w:h="16838"/>
      <w:pgMar w:top="794" w:right="1077"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A617BB"/>
    <w:multiLevelType w:val="multilevel"/>
    <w:tmpl w:val="2EC8F442"/>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10491">
    <w:abstractNumId w:val="0"/>
    <w:lvlOverride w:ilvl="0">
      <w:startOverride w:val="83"/>
    </w:lvlOverride>
  </w:num>
  <w:num w:numId="2" w16cid:durableId="1345716450">
    <w:abstractNumId w:val="0"/>
    <w:lvlOverride w:ilvl="0">
      <w:startOverride w:val="84"/>
    </w:lvlOverride>
  </w:num>
  <w:num w:numId="3" w16cid:durableId="85078139">
    <w:abstractNumId w:val="0"/>
    <w:lvlOverride w:ilvl="0">
      <w:startOverride w:val="85"/>
    </w:lvlOverride>
  </w:num>
  <w:num w:numId="4" w16cid:durableId="15619414">
    <w:abstractNumId w:val="0"/>
    <w:lvlOverride w:ilvl="0">
      <w:startOverride w:val="86"/>
    </w:lvlOverride>
  </w:num>
  <w:num w:numId="5" w16cid:durableId="1870950798">
    <w:abstractNumId w:val="0"/>
    <w:lvlOverride w:ilvl="0">
      <w:startOverride w:val="87"/>
    </w:lvlOverride>
  </w:num>
  <w:num w:numId="6" w16cid:durableId="919366154">
    <w:abstractNumId w:val="0"/>
    <w:lvlOverride w:ilvl="0">
      <w:startOverride w:val="88"/>
    </w:lvlOverride>
  </w:num>
  <w:num w:numId="7" w16cid:durableId="244925407">
    <w:abstractNumId w:val="0"/>
    <w:lvlOverride w:ilvl="0">
      <w:startOverride w:val="89"/>
    </w:lvlOverride>
  </w:num>
  <w:num w:numId="8" w16cid:durableId="1626737715">
    <w:abstractNumId w:val="0"/>
    <w:lvlOverride w:ilvl="0">
      <w:startOverride w:val="90"/>
    </w:lvlOverride>
  </w:num>
  <w:num w:numId="9" w16cid:durableId="1693067713">
    <w:abstractNumId w:val="0"/>
    <w:lvlOverride w:ilvl="0">
      <w:startOverride w:val="91"/>
    </w:lvlOverride>
  </w:num>
  <w:num w:numId="10" w16cid:durableId="1799453919">
    <w:abstractNumId w:val="0"/>
    <w:lvlOverride w:ilvl="0">
      <w:startOverride w:val="92"/>
    </w:lvlOverride>
  </w:num>
  <w:num w:numId="11" w16cid:durableId="899680280">
    <w:abstractNumId w:val="0"/>
    <w:lvlOverride w:ilvl="0">
      <w:startOverride w:val="93"/>
    </w:lvlOverride>
  </w:num>
  <w:num w:numId="12" w16cid:durableId="1851094210">
    <w:abstractNumId w:val="0"/>
    <w:lvlOverride w:ilvl="0">
      <w:startOverride w:val="94"/>
    </w:lvlOverride>
  </w:num>
  <w:num w:numId="13" w16cid:durableId="277760012">
    <w:abstractNumId w:val="0"/>
    <w:lvlOverride w:ilvl="0">
      <w:startOverride w:val="95"/>
    </w:lvlOverride>
  </w:num>
  <w:num w:numId="14" w16cid:durableId="1391347764">
    <w:abstractNumId w:val="0"/>
    <w:lvlOverride w:ilvl="0">
      <w:startOverride w:val="96"/>
    </w:lvlOverride>
  </w:num>
  <w:num w:numId="15" w16cid:durableId="437917466">
    <w:abstractNumId w:val="0"/>
    <w:lvlOverride w:ilvl="0">
      <w:startOverride w:val="97"/>
    </w:lvlOverride>
  </w:num>
  <w:num w:numId="16" w16cid:durableId="1418866073">
    <w:abstractNumId w:val="0"/>
    <w:lvlOverride w:ilvl="0">
      <w:startOverride w:val="98"/>
    </w:lvlOverride>
  </w:num>
  <w:num w:numId="17" w16cid:durableId="1317878945">
    <w:abstractNumId w:val="0"/>
    <w:lvlOverride w:ilvl="0">
      <w:startOverride w:val="99"/>
    </w:lvlOverride>
  </w:num>
  <w:num w:numId="18" w16cid:durableId="341393604">
    <w:abstractNumId w:val="0"/>
    <w:lvlOverride w:ilvl="0">
      <w:startOverride w:val="100"/>
    </w:lvlOverride>
  </w:num>
  <w:num w:numId="19" w16cid:durableId="1106314287">
    <w:abstractNumId w:val="0"/>
    <w:lvlOverride w:ilvl="0">
      <w:startOverride w:val="101"/>
    </w:lvlOverride>
  </w:num>
  <w:num w:numId="20" w16cid:durableId="349766051">
    <w:abstractNumId w:val="0"/>
    <w:lvlOverride w:ilvl="0">
      <w:startOverride w:val="10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E6"/>
    <w:rsid w:val="000009F5"/>
    <w:rsid w:val="00002F33"/>
    <w:rsid w:val="00010CE6"/>
    <w:rsid w:val="00012A4C"/>
    <w:rsid w:val="000155F9"/>
    <w:rsid w:val="00015D17"/>
    <w:rsid w:val="00021F01"/>
    <w:rsid w:val="0002301E"/>
    <w:rsid w:val="00025271"/>
    <w:rsid w:val="00031849"/>
    <w:rsid w:val="00034621"/>
    <w:rsid w:val="00040BC5"/>
    <w:rsid w:val="000417B2"/>
    <w:rsid w:val="00041F99"/>
    <w:rsid w:val="000474A7"/>
    <w:rsid w:val="000501D0"/>
    <w:rsid w:val="000509BB"/>
    <w:rsid w:val="0005368B"/>
    <w:rsid w:val="000538F1"/>
    <w:rsid w:val="000602C8"/>
    <w:rsid w:val="0006191B"/>
    <w:rsid w:val="00062950"/>
    <w:rsid w:val="00062C35"/>
    <w:rsid w:val="00066ED6"/>
    <w:rsid w:val="00070673"/>
    <w:rsid w:val="0008764B"/>
    <w:rsid w:val="00087ADF"/>
    <w:rsid w:val="00087DB2"/>
    <w:rsid w:val="00090AC7"/>
    <w:rsid w:val="00093070"/>
    <w:rsid w:val="000A0745"/>
    <w:rsid w:val="000A2C6B"/>
    <w:rsid w:val="000A3DB0"/>
    <w:rsid w:val="000A5F62"/>
    <w:rsid w:val="000B106C"/>
    <w:rsid w:val="000B293A"/>
    <w:rsid w:val="000B3C88"/>
    <w:rsid w:val="000C5E91"/>
    <w:rsid w:val="000D5866"/>
    <w:rsid w:val="000D759A"/>
    <w:rsid w:val="000E3651"/>
    <w:rsid w:val="000E619F"/>
    <w:rsid w:val="000F2B3B"/>
    <w:rsid w:val="000F6707"/>
    <w:rsid w:val="000F7EB3"/>
    <w:rsid w:val="0010119F"/>
    <w:rsid w:val="00103540"/>
    <w:rsid w:val="00110907"/>
    <w:rsid w:val="001116F5"/>
    <w:rsid w:val="0011533A"/>
    <w:rsid w:val="001177B2"/>
    <w:rsid w:val="0012668C"/>
    <w:rsid w:val="00127755"/>
    <w:rsid w:val="00132496"/>
    <w:rsid w:val="00137F76"/>
    <w:rsid w:val="00152E4A"/>
    <w:rsid w:val="00152F57"/>
    <w:rsid w:val="0015463D"/>
    <w:rsid w:val="00157929"/>
    <w:rsid w:val="00160112"/>
    <w:rsid w:val="001619DE"/>
    <w:rsid w:val="00163F7A"/>
    <w:rsid w:val="00172A85"/>
    <w:rsid w:val="0017517F"/>
    <w:rsid w:val="00177C74"/>
    <w:rsid w:val="001810D9"/>
    <w:rsid w:val="00186D00"/>
    <w:rsid w:val="00190717"/>
    <w:rsid w:val="00195F42"/>
    <w:rsid w:val="001A0560"/>
    <w:rsid w:val="001A288A"/>
    <w:rsid w:val="001A2DE5"/>
    <w:rsid w:val="001A4846"/>
    <w:rsid w:val="001A4BB2"/>
    <w:rsid w:val="001A6C2D"/>
    <w:rsid w:val="001B5954"/>
    <w:rsid w:val="001B6A43"/>
    <w:rsid w:val="001B6CC7"/>
    <w:rsid w:val="001B7431"/>
    <w:rsid w:val="001C3348"/>
    <w:rsid w:val="001C4E95"/>
    <w:rsid w:val="001C566D"/>
    <w:rsid w:val="001C62BF"/>
    <w:rsid w:val="001D0C38"/>
    <w:rsid w:val="001D3F54"/>
    <w:rsid w:val="001E1EB1"/>
    <w:rsid w:val="001E3498"/>
    <w:rsid w:val="001E533B"/>
    <w:rsid w:val="001F14C0"/>
    <w:rsid w:val="001F772A"/>
    <w:rsid w:val="00200A17"/>
    <w:rsid w:val="00211BFA"/>
    <w:rsid w:val="0021255A"/>
    <w:rsid w:val="00214FFA"/>
    <w:rsid w:val="00223FB6"/>
    <w:rsid w:val="002245C3"/>
    <w:rsid w:val="00230D22"/>
    <w:rsid w:val="00233C31"/>
    <w:rsid w:val="00234865"/>
    <w:rsid w:val="00240532"/>
    <w:rsid w:val="0025227D"/>
    <w:rsid w:val="002672C3"/>
    <w:rsid w:val="002721C9"/>
    <w:rsid w:val="002729D3"/>
    <w:rsid w:val="00274809"/>
    <w:rsid w:val="00277389"/>
    <w:rsid w:val="00277C84"/>
    <w:rsid w:val="0028096F"/>
    <w:rsid w:val="002825DC"/>
    <w:rsid w:val="00283A17"/>
    <w:rsid w:val="00284473"/>
    <w:rsid w:val="002851E4"/>
    <w:rsid w:val="00290E40"/>
    <w:rsid w:val="00291EBB"/>
    <w:rsid w:val="002927DE"/>
    <w:rsid w:val="002951CF"/>
    <w:rsid w:val="00297545"/>
    <w:rsid w:val="002B0326"/>
    <w:rsid w:val="002B68BB"/>
    <w:rsid w:val="002B68E6"/>
    <w:rsid w:val="002C2744"/>
    <w:rsid w:val="002C4A3F"/>
    <w:rsid w:val="002C6208"/>
    <w:rsid w:val="002C6F53"/>
    <w:rsid w:val="002D124B"/>
    <w:rsid w:val="002D1739"/>
    <w:rsid w:val="002D21BC"/>
    <w:rsid w:val="002D34A8"/>
    <w:rsid w:val="002D4005"/>
    <w:rsid w:val="002E1E0D"/>
    <w:rsid w:val="002E311A"/>
    <w:rsid w:val="002E4AAB"/>
    <w:rsid w:val="002F0B24"/>
    <w:rsid w:val="002F2256"/>
    <w:rsid w:val="002F277D"/>
    <w:rsid w:val="002F33A6"/>
    <w:rsid w:val="002F45B6"/>
    <w:rsid w:val="002F52C2"/>
    <w:rsid w:val="00300C89"/>
    <w:rsid w:val="00300E1F"/>
    <w:rsid w:val="00302D56"/>
    <w:rsid w:val="0030563F"/>
    <w:rsid w:val="00311EAC"/>
    <w:rsid w:val="00316633"/>
    <w:rsid w:val="00317076"/>
    <w:rsid w:val="0032348A"/>
    <w:rsid w:val="0033462F"/>
    <w:rsid w:val="0034106A"/>
    <w:rsid w:val="00347C70"/>
    <w:rsid w:val="00350AFE"/>
    <w:rsid w:val="00350BB8"/>
    <w:rsid w:val="00353533"/>
    <w:rsid w:val="003536DB"/>
    <w:rsid w:val="003607C2"/>
    <w:rsid w:val="003621C4"/>
    <w:rsid w:val="003640E2"/>
    <w:rsid w:val="0037383D"/>
    <w:rsid w:val="00377EE4"/>
    <w:rsid w:val="003872A4"/>
    <w:rsid w:val="0038751F"/>
    <w:rsid w:val="003A0083"/>
    <w:rsid w:val="003A34FD"/>
    <w:rsid w:val="003A3D80"/>
    <w:rsid w:val="003A42CF"/>
    <w:rsid w:val="003A5F2C"/>
    <w:rsid w:val="003B1930"/>
    <w:rsid w:val="003B1EDF"/>
    <w:rsid w:val="003B2509"/>
    <w:rsid w:val="003B4D21"/>
    <w:rsid w:val="003B6BF5"/>
    <w:rsid w:val="003C073B"/>
    <w:rsid w:val="003C0C08"/>
    <w:rsid w:val="003D4FAC"/>
    <w:rsid w:val="003D6DA1"/>
    <w:rsid w:val="003E319F"/>
    <w:rsid w:val="003E3747"/>
    <w:rsid w:val="003E6D77"/>
    <w:rsid w:val="003F274C"/>
    <w:rsid w:val="003F4E23"/>
    <w:rsid w:val="003F5A70"/>
    <w:rsid w:val="003F6D7B"/>
    <w:rsid w:val="004004AF"/>
    <w:rsid w:val="00403001"/>
    <w:rsid w:val="00404E3B"/>
    <w:rsid w:val="0040508D"/>
    <w:rsid w:val="00406632"/>
    <w:rsid w:val="00413126"/>
    <w:rsid w:val="0042244A"/>
    <w:rsid w:val="00425F1C"/>
    <w:rsid w:val="00437646"/>
    <w:rsid w:val="00443CFA"/>
    <w:rsid w:val="0044478E"/>
    <w:rsid w:val="00446F52"/>
    <w:rsid w:val="004523F0"/>
    <w:rsid w:val="0045608D"/>
    <w:rsid w:val="00456951"/>
    <w:rsid w:val="00456AB2"/>
    <w:rsid w:val="00460CC0"/>
    <w:rsid w:val="00463EE1"/>
    <w:rsid w:val="00467CAA"/>
    <w:rsid w:val="00470714"/>
    <w:rsid w:val="00472F88"/>
    <w:rsid w:val="00476D0D"/>
    <w:rsid w:val="0048269E"/>
    <w:rsid w:val="00483BA5"/>
    <w:rsid w:val="0048457D"/>
    <w:rsid w:val="00484CE1"/>
    <w:rsid w:val="00484E3C"/>
    <w:rsid w:val="00490688"/>
    <w:rsid w:val="00492BD0"/>
    <w:rsid w:val="00497BCC"/>
    <w:rsid w:val="004A0296"/>
    <w:rsid w:val="004B146E"/>
    <w:rsid w:val="004B284B"/>
    <w:rsid w:val="004C1926"/>
    <w:rsid w:val="004D0C92"/>
    <w:rsid w:val="004D1479"/>
    <w:rsid w:val="004D40CD"/>
    <w:rsid w:val="004D6F15"/>
    <w:rsid w:val="004D73A2"/>
    <w:rsid w:val="004D7EFD"/>
    <w:rsid w:val="004E0E9C"/>
    <w:rsid w:val="004E1049"/>
    <w:rsid w:val="004E1EF9"/>
    <w:rsid w:val="004E3840"/>
    <w:rsid w:val="004E6151"/>
    <w:rsid w:val="004F5087"/>
    <w:rsid w:val="00502846"/>
    <w:rsid w:val="00505692"/>
    <w:rsid w:val="00514110"/>
    <w:rsid w:val="00525E60"/>
    <w:rsid w:val="005354D0"/>
    <w:rsid w:val="005447E7"/>
    <w:rsid w:val="00550007"/>
    <w:rsid w:val="005508DF"/>
    <w:rsid w:val="00551D32"/>
    <w:rsid w:val="0055584F"/>
    <w:rsid w:val="00561358"/>
    <w:rsid w:val="005651D8"/>
    <w:rsid w:val="005668D8"/>
    <w:rsid w:val="00567B3B"/>
    <w:rsid w:val="00570424"/>
    <w:rsid w:val="005742BB"/>
    <w:rsid w:val="0057613C"/>
    <w:rsid w:val="00576FAF"/>
    <w:rsid w:val="005800D0"/>
    <w:rsid w:val="00580B66"/>
    <w:rsid w:val="00586A63"/>
    <w:rsid w:val="00595ED1"/>
    <w:rsid w:val="005A24AD"/>
    <w:rsid w:val="005A55F4"/>
    <w:rsid w:val="005B2A8D"/>
    <w:rsid w:val="005C08F1"/>
    <w:rsid w:val="005C238E"/>
    <w:rsid w:val="005C6B1D"/>
    <w:rsid w:val="005D1BCC"/>
    <w:rsid w:val="005E1871"/>
    <w:rsid w:val="005F7869"/>
    <w:rsid w:val="00600F9B"/>
    <w:rsid w:val="00607BF1"/>
    <w:rsid w:val="00616787"/>
    <w:rsid w:val="006213DF"/>
    <w:rsid w:val="0062668D"/>
    <w:rsid w:val="006312C3"/>
    <w:rsid w:val="00633513"/>
    <w:rsid w:val="006371D6"/>
    <w:rsid w:val="00643F63"/>
    <w:rsid w:val="0064509C"/>
    <w:rsid w:val="0064606B"/>
    <w:rsid w:val="0065301E"/>
    <w:rsid w:val="00653BD3"/>
    <w:rsid w:val="00661979"/>
    <w:rsid w:val="006710FF"/>
    <w:rsid w:val="006722F8"/>
    <w:rsid w:val="00675112"/>
    <w:rsid w:val="006815FC"/>
    <w:rsid w:val="00691737"/>
    <w:rsid w:val="00695DF7"/>
    <w:rsid w:val="006A201E"/>
    <w:rsid w:val="006B420D"/>
    <w:rsid w:val="006B78AE"/>
    <w:rsid w:val="006B7CA6"/>
    <w:rsid w:val="006C2621"/>
    <w:rsid w:val="006D15FE"/>
    <w:rsid w:val="006D7E85"/>
    <w:rsid w:val="006F3690"/>
    <w:rsid w:val="006F3B81"/>
    <w:rsid w:val="006F687C"/>
    <w:rsid w:val="006F6903"/>
    <w:rsid w:val="00700031"/>
    <w:rsid w:val="00704EC2"/>
    <w:rsid w:val="00707C59"/>
    <w:rsid w:val="00710C0B"/>
    <w:rsid w:val="00712D53"/>
    <w:rsid w:val="00716B52"/>
    <w:rsid w:val="00717855"/>
    <w:rsid w:val="00721E0E"/>
    <w:rsid w:val="0072538C"/>
    <w:rsid w:val="00725D18"/>
    <w:rsid w:val="007261E1"/>
    <w:rsid w:val="0073290F"/>
    <w:rsid w:val="00735D30"/>
    <w:rsid w:val="00746594"/>
    <w:rsid w:val="00751AE5"/>
    <w:rsid w:val="007547AA"/>
    <w:rsid w:val="00756D1B"/>
    <w:rsid w:val="007610E2"/>
    <w:rsid w:val="00761604"/>
    <w:rsid w:val="00762905"/>
    <w:rsid w:val="00764D2B"/>
    <w:rsid w:val="00766BA1"/>
    <w:rsid w:val="007727BD"/>
    <w:rsid w:val="0077320E"/>
    <w:rsid w:val="00773CA9"/>
    <w:rsid w:val="00774A49"/>
    <w:rsid w:val="00790CC8"/>
    <w:rsid w:val="007966B3"/>
    <w:rsid w:val="007A1747"/>
    <w:rsid w:val="007A3201"/>
    <w:rsid w:val="007A32BF"/>
    <w:rsid w:val="007A4839"/>
    <w:rsid w:val="007A4A4E"/>
    <w:rsid w:val="007B2BDE"/>
    <w:rsid w:val="007B4A52"/>
    <w:rsid w:val="007C1137"/>
    <w:rsid w:val="007C4F42"/>
    <w:rsid w:val="007D0446"/>
    <w:rsid w:val="007D262B"/>
    <w:rsid w:val="007D27AA"/>
    <w:rsid w:val="007D4A70"/>
    <w:rsid w:val="007E1936"/>
    <w:rsid w:val="007E2453"/>
    <w:rsid w:val="007E3AA7"/>
    <w:rsid w:val="007E7EBD"/>
    <w:rsid w:val="007F01F7"/>
    <w:rsid w:val="007F1FEF"/>
    <w:rsid w:val="007F29AC"/>
    <w:rsid w:val="007F406D"/>
    <w:rsid w:val="007F45AF"/>
    <w:rsid w:val="007F615F"/>
    <w:rsid w:val="00800B81"/>
    <w:rsid w:val="00806A0E"/>
    <w:rsid w:val="00812696"/>
    <w:rsid w:val="0082001E"/>
    <w:rsid w:val="00826C1B"/>
    <w:rsid w:val="00826D13"/>
    <w:rsid w:val="008276BA"/>
    <w:rsid w:val="00833424"/>
    <w:rsid w:val="008358E4"/>
    <w:rsid w:val="0083781D"/>
    <w:rsid w:val="0085481A"/>
    <w:rsid w:val="00856B0C"/>
    <w:rsid w:val="00856D95"/>
    <w:rsid w:val="00864ECB"/>
    <w:rsid w:val="008816F4"/>
    <w:rsid w:val="00886CE3"/>
    <w:rsid w:val="0089075D"/>
    <w:rsid w:val="00890D95"/>
    <w:rsid w:val="00890E20"/>
    <w:rsid w:val="0089631D"/>
    <w:rsid w:val="00897ABE"/>
    <w:rsid w:val="008A124D"/>
    <w:rsid w:val="008A1538"/>
    <w:rsid w:val="008A2500"/>
    <w:rsid w:val="008B36AB"/>
    <w:rsid w:val="008B63C3"/>
    <w:rsid w:val="008C5F70"/>
    <w:rsid w:val="008C7901"/>
    <w:rsid w:val="008D10F8"/>
    <w:rsid w:val="008D1AA4"/>
    <w:rsid w:val="008D4FB0"/>
    <w:rsid w:val="008E0E8B"/>
    <w:rsid w:val="008E78D7"/>
    <w:rsid w:val="008F13B3"/>
    <w:rsid w:val="009009E4"/>
    <w:rsid w:val="00903178"/>
    <w:rsid w:val="009036FC"/>
    <w:rsid w:val="00904AF0"/>
    <w:rsid w:val="00904BCF"/>
    <w:rsid w:val="00905FD4"/>
    <w:rsid w:val="009104CA"/>
    <w:rsid w:val="00926D39"/>
    <w:rsid w:val="009307EB"/>
    <w:rsid w:val="00930A80"/>
    <w:rsid w:val="009368B7"/>
    <w:rsid w:val="00940C07"/>
    <w:rsid w:val="00942371"/>
    <w:rsid w:val="00943BFB"/>
    <w:rsid w:val="009521D5"/>
    <w:rsid w:val="00972A17"/>
    <w:rsid w:val="00980733"/>
    <w:rsid w:val="00981CD3"/>
    <w:rsid w:val="00992AB8"/>
    <w:rsid w:val="0099372D"/>
    <w:rsid w:val="00995D99"/>
    <w:rsid w:val="009A66E3"/>
    <w:rsid w:val="009A7C6F"/>
    <w:rsid w:val="009B0763"/>
    <w:rsid w:val="009B3C37"/>
    <w:rsid w:val="009B4FA8"/>
    <w:rsid w:val="009C30BB"/>
    <w:rsid w:val="009C7FDF"/>
    <w:rsid w:val="009D1D07"/>
    <w:rsid w:val="009D4FAE"/>
    <w:rsid w:val="009D6F4F"/>
    <w:rsid w:val="009E12C1"/>
    <w:rsid w:val="009E16D5"/>
    <w:rsid w:val="009E327E"/>
    <w:rsid w:val="009E3397"/>
    <w:rsid w:val="009E5297"/>
    <w:rsid w:val="009E7D34"/>
    <w:rsid w:val="009F0AC3"/>
    <w:rsid w:val="009F3658"/>
    <w:rsid w:val="009F36A1"/>
    <w:rsid w:val="009F50CF"/>
    <w:rsid w:val="00A1124F"/>
    <w:rsid w:val="00A11AAA"/>
    <w:rsid w:val="00A150CF"/>
    <w:rsid w:val="00A20441"/>
    <w:rsid w:val="00A269F3"/>
    <w:rsid w:val="00A3028C"/>
    <w:rsid w:val="00A36821"/>
    <w:rsid w:val="00A36C11"/>
    <w:rsid w:val="00A434A9"/>
    <w:rsid w:val="00A440CE"/>
    <w:rsid w:val="00A44208"/>
    <w:rsid w:val="00A46F0B"/>
    <w:rsid w:val="00A4763A"/>
    <w:rsid w:val="00A526CD"/>
    <w:rsid w:val="00A6137F"/>
    <w:rsid w:val="00A63219"/>
    <w:rsid w:val="00A65469"/>
    <w:rsid w:val="00A654EA"/>
    <w:rsid w:val="00A66A83"/>
    <w:rsid w:val="00A702DF"/>
    <w:rsid w:val="00A710D5"/>
    <w:rsid w:val="00A74DE7"/>
    <w:rsid w:val="00A752E6"/>
    <w:rsid w:val="00A82B99"/>
    <w:rsid w:val="00A84581"/>
    <w:rsid w:val="00A86332"/>
    <w:rsid w:val="00A932A3"/>
    <w:rsid w:val="00AA06D2"/>
    <w:rsid w:val="00AA1020"/>
    <w:rsid w:val="00AA671F"/>
    <w:rsid w:val="00AA6E78"/>
    <w:rsid w:val="00AB064B"/>
    <w:rsid w:val="00AB6907"/>
    <w:rsid w:val="00AB79C1"/>
    <w:rsid w:val="00AC5E65"/>
    <w:rsid w:val="00AC7643"/>
    <w:rsid w:val="00AD2D5B"/>
    <w:rsid w:val="00AD3B02"/>
    <w:rsid w:val="00AE14FE"/>
    <w:rsid w:val="00AE356F"/>
    <w:rsid w:val="00AE7C4B"/>
    <w:rsid w:val="00AF3757"/>
    <w:rsid w:val="00AF3EF5"/>
    <w:rsid w:val="00AF7C73"/>
    <w:rsid w:val="00B0359C"/>
    <w:rsid w:val="00B03D89"/>
    <w:rsid w:val="00B04D17"/>
    <w:rsid w:val="00B061AF"/>
    <w:rsid w:val="00B11794"/>
    <w:rsid w:val="00B11D6E"/>
    <w:rsid w:val="00B12136"/>
    <w:rsid w:val="00B12B80"/>
    <w:rsid w:val="00B15010"/>
    <w:rsid w:val="00B24983"/>
    <w:rsid w:val="00B24EA4"/>
    <w:rsid w:val="00B31103"/>
    <w:rsid w:val="00B31979"/>
    <w:rsid w:val="00B33566"/>
    <w:rsid w:val="00B364F0"/>
    <w:rsid w:val="00B37F5F"/>
    <w:rsid w:val="00B42BBB"/>
    <w:rsid w:val="00B437CA"/>
    <w:rsid w:val="00B554CD"/>
    <w:rsid w:val="00B55E79"/>
    <w:rsid w:val="00B611E4"/>
    <w:rsid w:val="00B643E6"/>
    <w:rsid w:val="00B7341C"/>
    <w:rsid w:val="00B74688"/>
    <w:rsid w:val="00B7711B"/>
    <w:rsid w:val="00B777B9"/>
    <w:rsid w:val="00B77E01"/>
    <w:rsid w:val="00B84FA9"/>
    <w:rsid w:val="00B85692"/>
    <w:rsid w:val="00B93CF8"/>
    <w:rsid w:val="00B94256"/>
    <w:rsid w:val="00B970FF"/>
    <w:rsid w:val="00BA01F0"/>
    <w:rsid w:val="00BA106C"/>
    <w:rsid w:val="00BA6037"/>
    <w:rsid w:val="00BB0304"/>
    <w:rsid w:val="00BB1FB9"/>
    <w:rsid w:val="00BB4600"/>
    <w:rsid w:val="00BC0A07"/>
    <w:rsid w:val="00BC0EC3"/>
    <w:rsid w:val="00BC222B"/>
    <w:rsid w:val="00BD2AF4"/>
    <w:rsid w:val="00BD3B91"/>
    <w:rsid w:val="00BD4238"/>
    <w:rsid w:val="00BD4D89"/>
    <w:rsid w:val="00BD5415"/>
    <w:rsid w:val="00BD721A"/>
    <w:rsid w:val="00BF128B"/>
    <w:rsid w:val="00C05B9B"/>
    <w:rsid w:val="00C12A95"/>
    <w:rsid w:val="00C14CD6"/>
    <w:rsid w:val="00C22126"/>
    <w:rsid w:val="00C237E2"/>
    <w:rsid w:val="00C3525B"/>
    <w:rsid w:val="00C413AC"/>
    <w:rsid w:val="00C47599"/>
    <w:rsid w:val="00C517B2"/>
    <w:rsid w:val="00C51EA4"/>
    <w:rsid w:val="00C570BF"/>
    <w:rsid w:val="00C616E5"/>
    <w:rsid w:val="00C62150"/>
    <w:rsid w:val="00C64013"/>
    <w:rsid w:val="00C73032"/>
    <w:rsid w:val="00C83B68"/>
    <w:rsid w:val="00C91AEA"/>
    <w:rsid w:val="00CA107F"/>
    <w:rsid w:val="00CB05AA"/>
    <w:rsid w:val="00CB18BE"/>
    <w:rsid w:val="00CB2039"/>
    <w:rsid w:val="00CB2C39"/>
    <w:rsid w:val="00CB3F38"/>
    <w:rsid w:val="00CB457E"/>
    <w:rsid w:val="00CB4DF5"/>
    <w:rsid w:val="00CC09F7"/>
    <w:rsid w:val="00CC1235"/>
    <w:rsid w:val="00CC3801"/>
    <w:rsid w:val="00CD3677"/>
    <w:rsid w:val="00CD5C5B"/>
    <w:rsid w:val="00CE3354"/>
    <w:rsid w:val="00CE7C27"/>
    <w:rsid w:val="00CF0AAB"/>
    <w:rsid w:val="00CF224F"/>
    <w:rsid w:val="00CF58E1"/>
    <w:rsid w:val="00D0191F"/>
    <w:rsid w:val="00D02717"/>
    <w:rsid w:val="00D05DCB"/>
    <w:rsid w:val="00D10C73"/>
    <w:rsid w:val="00D14CE6"/>
    <w:rsid w:val="00D20D13"/>
    <w:rsid w:val="00D2117D"/>
    <w:rsid w:val="00D24CEC"/>
    <w:rsid w:val="00D26126"/>
    <w:rsid w:val="00D270C8"/>
    <w:rsid w:val="00D3214C"/>
    <w:rsid w:val="00D36AF1"/>
    <w:rsid w:val="00D433B9"/>
    <w:rsid w:val="00D508BE"/>
    <w:rsid w:val="00D544B3"/>
    <w:rsid w:val="00D559CC"/>
    <w:rsid w:val="00D561FD"/>
    <w:rsid w:val="00D5651B"/>
    <w:rsid w:val="00D67002"/>
    <w:rsid w:val="00D721EF"/>
    <w:rsid w:val="00D72A45"/>
    <w:rsid w:val="00D76960"/>
    <w:rsid w:val="00D81671"/>
    <w:rsid w:val="00D85C74"/>
    <w:rsid w:val="00D87A95"/>
    <w:rsid w:val="00D907F4"/>
    <w:rsid w:val="00D957FF"/>
    <w:rsid w:val="00D964AD"/>
    <w:rsid w:val="00DA03D0"/>
    <w:rsid w:val="00DA1AB0"/>
    <w:rsid w:val="00DA3C36"/>
    <w:rsid w:val="00DA4156"/>
    <w:rsid w:val="00DA49A7"/>
    <w:rsid w:val="00DB37DB"/>
    <w:rsid w:val="00DB4782"/>
    <w:rsid w:val="00DC0993"/>
    <w:rsid w:val="00DC48AC"/>
    <w:rsid w:val="00DD4D53"/>
    <w:rsid w:val="00DE1596"/>
    <w:rsid w:val="00DE68B5"/>
    <w:rsid w:val="00DF0F1D"/>
    <w:rsid w:val="00DF2B3F"/>
    <w:rsid w:val="00DF4201"/>
    <w:rsid w:val="00E07DA9"/>
    <w:rsid w:val="00E104A0"/>
    <w:rsid w:val="00E171B2"/>
    <w:rsid w:val="00E24F11"/>
    <w:rsid w:val="00E3214C"/>
    <w:rsid w:val="00E32AFC"/>
    <w:rsid w:val="00E35285"/>
    <w:rsid w:val="00E359A6"/>
    <w:rsid w:val="00E45B54"/>
    <w:rsid w:val="00E4687A"/>
    <w:rsid w:val="00E54708"/>
    <w:rsid w:val="00E61C58"/>
    <w:rsid w:val="00E6309D"/>
    <w:rsid w:val="00E63C8A"/>
    <w:rsid w:val="00E71C89"/>
    <w:rsid w:val="00E72D11"/>
    <w:rsid w:val="00E7436F"/>
    <w:rsid w:val="00E74F41"/>
    <w:rsid w:val="00E76569"/>
    <w:rsid w:val="00E82598"/>
    <w:rsid w:val="00E8455E"/>
    <w:rsid w:val="00E85B1A"/>
    <w:rsid w:val="00E908FA"/>
    <w:rsid w:val="00E90A85"/>
    <w:rsid w:val="00E950E1"/>
    <w:rsid w:val="00E9556A"/>
    <w:rsid w:val="00E97C62"/>
    <w:rsid w:val="00EB53AA"/>
    <w:rsid w:val="00EB6810"/>
    <w:rsid w:val="00EC350A"/>
    <w:rsid w:val="00EC533D"/>
    <w:rsid w:val="00EC5C91"/>
    <w:rsid w:val="00ED6B5B"/>
    <w:rsid w:val="00EE1DD7"/>
    <w:rsid w:val="00EF0575"/>
    <w:rsid w:val="00EF0CBF"/>
    <w:rsid w:val="00EF1ABB"/>
    <w:rsid w:val="00EF6B82"/>
    <w:rsid w:val="00F01B50"/>
    <w:rsid w:val="00F10EBE"/>
    <w:rsid w:val="00F13F9A"/>
    <w:rsid w:val="00F20CC6"/>
    <w:rsid w:val="00F31524"/>
    <w:rsid w:val="00F31FFF"/>
    <w:rsid w:val="00F41D6E"/>
    <w:rsid w:val="00F46F8F"/>
    <w:rsid w:val="00F47152"/>
    <w:rsid w:val="00F53D98"/>
    <w:rsid w:val="00F54190"/>
    <w:rsid w:val="00F57287"/>
    <w:rsid w:val="00F62946"/>
    <w:rsid w:val="00F62AE0"/>
    <w:rsid w:val="00F670C3"/>
    <w:rsid w:val="00F67629"/>
    <w:rsid w:val="00F7105C"/>
    <w:rsid w:val="00F72E5D"/>
    <w:rsid w:val="00F72FBE"/>
    <w:rsid w:val="00F77ECA"/>
    <w:rsid w:val="00F83680"/>
    <w:rsid w:val="00F83D82"/>
    <w:rsid w:val="00F92CCB"/>
    <w:rsid w:val="00F92F7C"/>
    <w:rsid w:val="00F97853"/>
    <w:rsid w:val="00FA7649"/>
    <w:rsid w:val="00FB0DE4"/>
    <w:rsid w:val="00FB5ED7"/>
    <w:rsid w:val="00FC60B5"/>
    <w:rsid w:val="00FC7832"/>
    <w:rsid w:val="00FE01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AED4B"/>
  <w15:chartTrackingRefBased/>
  <w15:docId w15:val="{90E67F6B-5361-4725-90B6-240C8C26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E0D"/>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link w:val="Titre4Car"/>
    <w:uiPriority w:val="9"/>
    <w:qFormat/>
    <w:rsid w:val="00B03D89"/>
    <w:pPr>
      <w:spacing w:before="100" w:beforeAutospacing="1" w:after="100" w:afterAutospacing="1"/>
      <w:outlineLvl w:val="3"/>
    </w:pPr>
    <w:rPr>
      <w:b/>
      <w:b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B03D89"/>
    <w:rPr>
      <w:rFonts w:ascii="Times New Roman" w:eastAsia="Times New Roman" w:hAnsi="Times New Roman" w:cs="Times New Roman"/>
      <w:b/>
      <w:bCs/>
      <w:sz w:val="24"/>
      <w:szCs w:val="24"/>
      <w:lang w:eastAsia="fr-FR"/>
    </w:rPr>
  </w:style>
  <w:style w:type="character" w:customStyle="1" w:styleId="object">
    <w:name w:val="object"/>
    <w:basedOn w:val="Policepardfaut"/>
    <w:rsid w:val="00A752E6"/>
  </w:style>
  <w:style w:type="character" w:styleId="Lienhypertexte">
    <w:name w:val="Hyperlink"/>
    <w:basedOn w:val="Policepardfaut"/>
    <w:uiPriority w:val="99"/>
    <w:unhideWhenUsed/>
    <w:rsid w:val="00A752E6"/>
    <w:rPr>
      <w:color w:val="0000FF"/>
      <w:u w:val="single"/>
    </w:rPr>
  </w:style>
  <w:style w:type="character" w:styleId="Mentionnonrsolue">
    <w:name w:val="Unresolved Mention"/>
    <w:basedOn w:val="Policepardfaut"/>
    <w:uiPriority w:val="99"/>
    <w:semiHidden/>
    <w:unhideWhenUsed/>
    <w:rsid w:val="002D4005"/>
    <w:rPr>
      <w:color w:val="605E5C"/>
      <w:shd w:val="clear" w:color="auto" w:fill="E1DFDD"/>
    </w:rPr>
  </w:style>
  <w:style w:type="paragraph" w:styleId="Textedebulles">
    <w:name w:val="Balloon Text"/>
    <w:basedOn w:val="Normal"/>
    <w:link w:val="TextedebullesCar"/>
    <w:uiPriority w:val="99"/>
    <w:semiHidden/>
    <w:unhideWhenUsed/>
    <w:rsid w:val="001A2DE5"/>
    <w:rPr>
      <w:rFonts w:ascii="Segoe UI" w:eastAsiaTheme="minorHAnsi" w:hAnsi="Segoe UI" w:cs="Segoe UI"/>
      <w:sz w:val="18"/>
      <w:szCs w:val="18"/>
      <w:lang w:eastAsia="en-US"/>
    </w:rPr>
  </w:style>
  <w:style w:type="character" w:customStyle="1" w:styleId="TextedebullesCar">
    <w:name w:val="Texte de bulles Car"/>
    <w:basedOn w:val="Policepardfaut"/>
    <w:link w:val="Textedebulles"/>
    <w:uiPriority w:val="99"/>
    <w:semiHidden/>
    <w:rsid w:val="001A2DE5"/>
    <w:rPr>
      <w:rFonts w:ascii="Segoe UI" w:hAnsi="Segoe UI" w:cs="Segoe UI"/>
      <w:sz w:val="18"/>
      <w:szCs w:val="18"/>
    </w:rPr>
  </w:style>
  <w:style w:type="paragraph" w:styleId="PrformatHTML">
    <w:name w:val="HTML Preformatted"/>
    <w:basedOn w:val="Normal"/>
    <w:link w:val="PrformatHTMLCar"/>
    <w:uiPriority w:val="99"/>
    <w:semiHidden/>
    <w:unhideWhenUsed/>
    <w:rsid w:val="008D1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8D10F8"/>
    <w:rPr>
      <w:rFonts w:ascii="Courier New" w:eastAsia="Times New Roman" w:hAnsi="Courier New" w:cs="Courier New"/>
      <w:sz w:val="20"/>
      <w:szCs w:val="20"/>
      <w:lang w:eastAsia="fr-FR"/>
    </w:rPr>
  </w:style>
  <w:style w:type="character" w:customStyle="1" w:styleId="apple-converted-space">
    <w:name w:val="apple-converted-space"/>
    <w:basedOn w:val="Policepardfaut"/>
    <w:rsid w:val="002E4AAB"/>
  </w:style>
  <w:style w:type="character" w:customStyle="1" w:styleId="object-active">
    <w:name w:val="object-active"/>
    <w:basedOn w:val="Policepardfaut"/>
    <w:rsid w:val="00972A17"/>
  </w:style>
  <w:style w:type="character" w:customStyle="1" w:styleId="object-hover">
    <w:name w:val="object-hover"/>
    <w:basedOn w:val="Policepardfaut"/>
    <w:rsid w:val="00F10EBE"/>
  </w:style>
  <w:style w:type="character" w:styleId="Lienhypertextesuivivisit">
    <w:name w:val="FollowedHyperlink"/>
    <w:basedOn w:val="Policepardfaut"/>
    <w:uiPriority w:val="99"/>
    <w:semiHidden/>
    <w:unhideWhenUsed/>
    <w:rsid w:val="00E90A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611">
      <w:bodyDiv w:val="1"/>
      <w:marLeft w:val="0"/>
      <w:marRight w:val="0"/>
      <w:marTop w:val="0"/>
      <w:marBottom w:val="0"/>
      <w:divBdr>
        <w:top w:val="none" w:sz="0" w:space="0" w:color="auto"/>
        <w:left w:val="none" w:sz="0" w:space="0" w:color="auto"/>
        <w:bottom w:val="none" w:sz="0" w:space="0" w:color="auto"/>
        <w:right w:val="none" w:sz="0" w:space="0" w:color="auto"/>
      </w:divBdr>
    </w:div>
    <w:div w:id="25955371">
      <w:bodyDiv w:val="1"/>
      <w:marLeft w:val="0"/>
      <w:marRight w:val="0"/>
      <w:marTop w:val="0"/>
      <w:marBottom w:val="0"/>
      <w:divBdr>
        <w:top w:val="none" w:sz="0" w:space="0" w:color="auto"/>
        <w:left w:val="none" w:sz="0" w:space="0" w:color="auto"/>
        <w:bottom w:val="none" w:sz="0" w:space="0" w:color="auto"/>
        <w:right w:val="none" w:sz="0" w:space="0" w:color="auto"/>
      </w:divBdr>
    </w:div>
    <w:div w:id="28647732">
      <w:bodyDiv w:val="1"/>
      <w:marLeft w:val="0"/>
      <w:marRight w:val="0"/>
      <w:marTop w:val="0"/>
      <w:marBottom w:val="0"/>
      <w:divBdr>
        <w:top w:val="none" w:sz="0" w:space="0" w:color="auto"/>
        <w:left w:val="none" w:sz="0" w:space="0" w:color="auto"/>
        <w:bottom w:val="none" w:sz="0" w:space="0" w:color="auto"/>
        <w:right w:val="none" w:sz="0" w:space="0" w:color="auto"/>
      </w:divBdr>
    </w:div>
    <w:div w:id="31075656">
      <w:bodyDiv w:val="1"/>
      <w:marLeft w:val="0"/>
      <w:marRight w:val="0"/>
      <w:marTop w:val="0"/>
      <w:marBottom w:val="0"/>
      <w:divBdr>
        <w:top w:val="none" w:sz="0" w:space="0" w:color="auto"/>
        <w:left w:val="none" w:sz="0" w:space="0" w:color="auto"/>
        <w:bottom w:val="none" w:sz="0" w:space="0" w:color="auto"/>
        <w:right w:val="none" w:sz="0" w:space="0" w:color="auto"/>
      </w:divBdr>
    </w:div>
    <w:div w:id="39593480">
      <w:bodyDiv w:val="1"/>
      <w:marLeft w:val="0"/>
      <w:marRight w:val="0"/>
      <w:marTop w:val="0"/>
      <w:marBottom w:val="0"/>
      <w:divBdr>
        <w:top w:val="none" w:sz="0" w:space="0" w:color="auto"/>
        <w:left w:val="none" w:sz="0" w:space="0" w:color="auto"/>
        <w:bottom w:val="none" w:sz="0" w:space="0" w:color="auto"/>
        <w:right w:val="none" w:sz="0" w:space="0" w:color="auto"/>
      </w:divBdr>
    </w:div>
    <w:div w:id="42680657">
      <w:bodyDiv w:val="1"/>
      <w:marLeft w:val="0"/>
      <w:marRight w:val="0"/>
      <w:marTop w:val="0"/>
      <w:marBottom w:val="0"/>
      <w:divBdr>
        <w:top w:val="none" w:sz="0" w:space="0" w:color="auto"/>
        <w:left w:val="none" w:sz="0" w:space="0" w:color="auto"/>
        <w:bottom w:val="none" w:sz="0" w:space="0" w:color="auto"/>
        <w:right w:val="none" w:sz="0" w:space="0" w:color="auto"/>
      </w:divBdr>
    </w:div>
    <w:div w:id="53355249">
      <w:bodyDiv w:val="1"/>
      <w:marLeft w:val="0"/>
      <w:marRight w:val="0"/>
      <w:marTop w:val="0"/>
      <w:marBottom w:val="0"/>
      <w:divBdr>
        <w:top w:val="none" w:sz="0" w:space="0" w:color="auto"/>
        <w:left w:val="none" w:sz="0" w:space="0" w:color="auto"/>
        <w:bottom w:val="none" w:sz="0" w:space="0" w:color="auto"/>
        <w:right w:val="none" w:sz="0" w:space="0" w:color="auto"/>
      </w:divBdr>
    </w:div>
    <w:div w:id="53506607">
      <w:bodyDiv w:val="1"/>
      <w:marLeft w:val="0"/>
      <w:marRight w:val="0"/>
      <w:marTop w:val="0"/>
      <w:marBottom w:val="0"/>
      <w:divBdr>
        <w:top w:val="none" w:sz="0" w:space="0" w:color="auto"/>
        <w:left w:val="none" w:sz="0" w:space="0" w:color="auto"/>
        <w:bottom w:val="none" w:sz="0" w:space="0" w:color="auto"/>
        <w:right w:val="none" w:sz="0" w:space="0" w:color="auto"/>
      </w:divBdr>
    </w:div>
    <w:div w:id="61564888">
      <w:bodyDiv w:val="1"/>
      <w:marLeft w:val="0"/>
      <w:marRight w:val="0"/>
      <w:marTop w:val="0"/>
      <w:marBottom w:val="0"/>
      <w:divBdr>
        <w:top w:val="none" w:sz="0" w:space="0" w:color="auto"/>
        <w:left w:val="none" w:sz="0" w:space="0" w:color="auto"/>
        <w:bottom w:val="none" w:sz="0" w:space="0" w:color="auto"/>
        <w:right w:val="none" w:sz="0" w:space="0" w:color="auto"/>
      </w:divBdr>
    </w:div>
    <w:div w:id="68968413">
      <w:bodyDiv w:val="1"/>
      <w:marLeft w:val="0"/>
      <w:marRight w:val="0"/>
      <w:marTop w:val="0"/>
      <w:marBottom w:val="0"/>
      <w:divBdr>
        <w:top w:val="none" w:sz="0" w:space="0" w:color="auto"/>
        <w:left w:val="none" w:sz="0" w:space="0" w:color="auto"/>
        <w:bottom w:val="none" w:sz="0" w:space="0" w:color="auto"/>
        <w:right w:val="none" w:sz="0" w:space="0" w:color="auto"/>
      </w:divBdr>
    </w:div>
    <w:div w:id="73667004">
      <w:bodyDiv w:val="1"/>
      <w:marLeft w:val="0"/>
      <w:marRight w:val="0"/>
      <w:marTop w:val="0"/>
      <w:marBottom w:val="0"/>
      <w:divBdr>
        <w:top w:val="none" w:sz="0" w:space="0" w:color="auto"/>
        <w:left w:val="none" w:sz="0" w:space="0" w:color="auto"/>
        <w:bottom w:val="none" w:sz="0" w:space="0" w:color="auto"/>
        <w:right w:val="none" w:sz="0" w:space="0" w:color="auto"/>
      </w:divBdr>
    </w:div>
    <w:div w:id="73941617">
      <w:bodyDiv w:val="1"/>
      <w:marLeft w:val="0"/>
      <w:marRight w:val="0"/>
      <w:marTop w:val="0"/>
      <w:marBottom w:val="0"/>
      <w:divBdr>
        <w:top w:val="none" w:sz="0" w:space="0" w:color="auto"/>
        <w:left w:val="none" w:sz="0" w:space="0" w:color="auto"/>
        <w:bottom w:val="none" w:sz="0" w:space="0" w:color="auto"/>
        <w:right w:val="none" w:sz="0" w:space="0" w:color="auto"/>
      </w:divBdr>
    </w:div>
    <w:div w:id="80568917">
      <w:bodyDiv w:val="1"/>
      <w:marLeft w:val="0"/>
      <w:marRight w:val="0"/>
      <w:marTop w:val="0"/>
      <w:marBottom w:val="0"/>
      <w:divBdr>
        <w:top w:val="none" w:sz="0" w:space="0" w:color="auto"/>
        <w:left w:val="none" w:sz="0" w:space="0" w:color="auto"/>
        <w:bottom w:val="none" w:sz="0" w:space="0" w:color="auto"/>
        <w:right w:val="none" w:sz="0" w:space="0" w:color="auto"/>
      </w:divBdr>
    </w:div>
    <w:div w:id="83570295">
      <w:bodyDiv w:val="1"/>
      <w:marLeft w:val="0"/>
      <w:marRight w:val="0"/>
      <w:marTop w:val="0"/>
      <w:marBottom w:val="0"/>
      <w:divBdr>
        <w:top w:val="none" w:sz="0" w:space="0" w:color="auto"/>
        <w:left w:val="none" w:sz="0" w:space="0" w:color="auto"/>
        <w:bottom w:val="none" w:sz="0" w:space="0" w:color="auto"/>
        <w:right w:val="none" w:sz="0" w:space="0" w:color="auto"/>
      </w:divBdr>
    </w:div>
    <w:div w:id="96412758">
      <w:bodyDiv w:val="1"/>
      <w:marLeft w:val="0"/>
      <w:marRight w:val="0"/>
      <w:marTop w:val="0"/>
      <w:marBottom w:val="0"/>
      <w:divBdr>
        <w:top w:val="none" w:sz="0" w:space="0" w:color="auto"/>
        <w:left w:val="none" w:sz="0" w:space="0" w:color="auto"/>
        <w:bottom w:val="none" w:sz="0" w:space="0" w:color="auto"/>
        <w:right w:val="none" w:sz="0" w:space="0" w:color="auto"/>
      </w:divBdr>
    </w:div>
    <w:div w:id="98762774">
      <w:bodyDiv w:val="1"/>
      <w:marLeft w:val="0"/>
      <w:marRight w:val="0"/>
      <w:marTop w:val="0"/>
      <w:marBottom w:val="0"/>
      <w:divBdr>
        <w:top w:val="none" w:sz="0" w:space="0" w:color="auto"/>
        <w:left w:val="none" w:sz="0" w:space="0" w:color="auto"/>
        <w:bottom w:val="none" w:sz="0" w:space="0" w:color="auto"/>
        <w:right w:val="none" w:sz="0" w:space="0" w:color="auto"/>
      </w:divBdr>
    </w:div>
    <w:div w:id="105320271">
      <w:bodyDiv w:val="1"/>
      <w:marLeft w:val="0"/>
      <w:marRight w:val="0"/>
      <w:marTop w:val="0"/>
      <w:marBottom w:val="0"/>
      <w:divBdr>
        <w:top w:val="none" w:sz="0" w:space="0" w:color="auto"/>
        <w:left w:val="none" w:sz="0" w:space="0" w:color="auto"/>
        <w:bottom w:val="none" w:sz="0" w:space="0" w:color="auto"/>
        <w:right w:val="none" w:sz="0" w:space="0" w:color="auto"/>
      </w:divBdr>
    </w:div>
    <w:div w:id="110173183">
      <w:bodyDiv w:val="1"/>
      <w:marLeft w:val="0"/>
      <w:marRight w:val="0"/>
      <w:marTop w:val="0"/>
      <w:marBottom w:val="0"/>
      <w:divBdr>
        <w:top w:val="none" w:sz="0" w:space="0" w:color="auto"/>
        <w:left w:val="none" w:sz="0" w:space="0" w:color="auto"/>
        <w:bottom w:val="none" w:sz="0" w:space="0" w:color="auto"/>
        <w:right w:val="none" w:sz="0" w:space="0" w:color="auto"/>
      </w:divBdr>
    </w:div>
    <w:div w:id="114835278">
      <w:bodyDiv w:val="1"/>
      <w:marLeft w:val="0"/>
      <w:marRight w:val="0"/>
      <w:marTop w:val="0"/>
      <w:marBottom w:val="0"/>
      <w:divBdr>
        <w:top w:val="none" w:sz="0" w:space="0" w:color="auto"/>
        <w:left w:val="none" w:sz="0" w:space="0" w:color="auto"/>
        <w:bottom w:val="none" w:sz="0" w:space="0" w:color="auto"/>
        <w:right w:val="none" w:sz="0" w:space="0" w:color="auto"/>
      </w:divBdr>
    </w:div>
    <w:div w:id="131560130">
      <w:bodyDiv w:val="1"/>
      <w:marLeft w:val="0"/>
      <w:marRight w:val="0"/>
      <w:marTop w:val="0"/>
      <w:marBottom w:val="0"/>
      <w:divBdr>
        <w:top w:val="none" w:sz="0" w:space="0" w:color="auto"/>
        <w:left w:val="none" w:sz="0" w:space="0" w:color="auto"/>
        <w:bottom w:val="none" w:sz="0" w:space="0" w:color="auto"/>
        <w:right w:val="none" w:sz="0" w:space="0" w:color="auto"/>
      </w:divBdr>
    </w:div>
    <w:div w:id="132800204">
      <w:bodyDiv w:val="1"/>
      <w:marLeft w:val="0"/>
      <w:marRight w:val="0"/>
      <w:marTop w:val="0"/>
      <w:marBottom w:val="0"/>
      <w:divBdr>
        <w:top w:val="none" w:sz="0" w:space="0" w:color="auto"/>
        <w:left w:val="none" w:sz="0" w:space="0" w:color="auto"/>
        <w:bottom w:val="none" w:sz="0" w:space="0" w:color="auto"/>
        <w:right w:val="none" w:sz="0" w:space="0" w:color="auto"/>
      </w:divBdr>
    </w:div>
    <w:div w:id="135877808">
      <w:bodyDiv w:val="1"/>
      <w:marLeft w:val="0"/>
      <w:marRight w:val="0"/>
      <w:marTop w:val="0"/>
      <w:marBottom w:val="0"/>
      <w:divBdr>
        <w:top w:val="none" w:sz="0" w:space="0" w:color="auto"/>
        <w:left w:val="none" w:sz="0" w:space="0" w:color="auto"/>
        <w:bottom w:val="none" w:sz="0" w:space="0" w:color="auto"/>
        <w:right w:val="none" w:sz="0" w:space="0" w:color="auto"/>
      </w:divBdr>
    </w:div>
    <w:div w:id="143082888">
      <w:bodyDiv w:val="1"/>
      <w:marLeft w:val="0"/>
      <w:marRight w:val="0"/>
      <w:marTop w:val="0"/>
      <w:marBottom w:val="0"/>
      <w:divBdr>
        <w:top w:val="none" w:sz="0" w:space="0" w:color="auto"/>
        <w:left w:val="none" w:sz="0" w:space="0" w:color="auto"/>
        <w:bottom w:val="none" w:sz="0" w:space="0" w:color="auto"/>
        <w:right w:val="none" w:sz="0" w:space="0" w:color="auto"/>
      </w:divBdr>
    </w:div>
    <w:div w:id="143740589">
      <w:bodyDiv w:val="1"/>
      <w:marLeft w:val="0"/>
      <w:marRight w:val="0"/>
      <w:marTop w:val="0"/>
      <w:marBottom w:val="0"/>
      <w:divBdr>
        <w:top w:val="none" w:sz="0" w:space="0" w:color="auto"/>
        <w:left w:val="none" w:sz="0" w:space="0" w:color="auto"/>
        <w:bottom w:val="none" w:sz="0" w:space="0" w:color="auto"/>
        <w:right w:val="none" w:sz="0" w:space="0" w:color="auto"/>
      </w:divBdr>
    </w:div>
    <w:div w:id="162280789">
      <w:bodyDiv w:val="1"/>
      <w:marLeft w:val="0"/>
      <w:marRight w:val="0"/>
      <w:marTop w:val="0"/>
      <w:marBottom w:val="0"/>
      <w:divBdr>
        <w:top w:val="none" w:sz="0" w:space="0" w:color="auto"/>
        <w:left w:val="none" w:sz="0" w:space="0" w:color="auto"/>
        <w:bottom w:val="none" w:sz="0" w:space="0" w:color="auto"/>
        <w:right w:val="none" w:sz="0" w:space="0" w:color="auto"/>
      </w:divBdr>
    </w:div>
    <w:div w:id="164781153">
      <w:bodyDiv w:val="1"/>
      <w:marLeft w:val="0"/>
      <w:marRight w:val="0"/>
      <w:marTop w:val="0"/>
      <w:marBottom w:val="0"/>
      <w:divBdr>
        <w:top w:val="none" w:sz="0" w:space="0" w:color="auto"/>
        <w:left w:val="none" w:sz="0" w:space="0" w:color="auto"/>
        <w:bottom w:val="none" w:sz="0" w:space="0" w:color="auto"/>
        <w:right w:val="none" w:sz="0" w:space="0" w:color="auto"/>
      </w:divBdr>
    </w:div>
    <w:div w:id="168374521">
      <w:bodyDiv w:val="1"/>
      <w:marLeft w:val="0"/>
      <w:marRight w:val="0"/>
      <w:marTop w:val="0"/>
      <w:marBottom w:val="0"/>
      <w:divBdr>
        <w:top w:val="none" w:sz="0" w:space="0" w:color="auto"/>
        <w:left w:val="none" w:sz="0" w:space="0" w:color="auto"/>
        <w:bottom w:val="none" w:sz="0" w:space="0" w:color="auto"/>
        <w:right w:val="none" w:sz="0" w:space="0" w:color="auto"/>
      </w:divBdr>
    </w:div>
    <w:div w:id="176820976">
      <w:bodyDiv w:val="1"/>
      <w:marLeft w:val="0"/>
      <w:marRight w:val="0"/>
      <w:marTop w:val="0"/>
      <w:marBottom w:val="0"/>
      <w:divBdr>
        <w:top w:val="none" w:sz="0" w:space="0" w:color="auto"/>
        <w:left w:val="none" w:sz="0" w:space="0" w:color="auto"/>
        <w:bottom w:val="none" w:sz="0" w:space="0" w:color="auto"/>
        <w:right w:val="none" w:sz="0" w:space="0" w:color="auto"/>
      </w:divBdr>
    </w:div>
    <w:div w:id="179046584">
      <w:bodyDiv w:val="1"/>
      <w:marLeft w:val="0"/>
      <w:marRight w:val="0"/>
      <w:marTop w:val="0"/>
      <w:marBottom w:val="0"/>
      <w:divBdr>
        <w:top w:val="none" w:sz="0" w:space="0" w:color="auto"/>
        <w:left w:val="none" w:sz="0" w:space="0" w:color="auto"/>
        <w:bottom w:val="none" w:sz="0" w:space="0" w:color="auto"/>
        <w:right w:val="none" w:sz="0" w:space="0" w:color="auto"/>
      </w:divBdr>
    </w:div>
    <w:div w:id="189412521">
      <w:bodyDiv w:val="1"/>
      <w:marLeft w:val="0"/>
      <w:marRight w:val="0"/>
      <w:marTop w:val="0"/>
      <w:marBottom w:val="0"/>
      <w:divBdr>
        <w:top w:val="none" w:sz="0" w:space="0" w:color="auto"/>
        <w:left w:val="none" w:sz="0" w:space="0" w:color="auto"/>
        <w:bottom w:val="none" w:sz="0" w:space="0" w:color="auto"/>
        <w:right w:val="none" w:sz="0" w:space="0" w:color="auto"/>
      </w:divBdr>
    </w:div>
    <w:div w:id="190145591">
      <w:bodyDiv w:val="1"/>
      <w:marLeft w:val="0"/>
      <w:marRight w:val="0"/>
      <w:marTop w:val="0"/>
      <w:marBottom w:val="0"/>
      <w:divBdr>
        <w:top w:val="none" w:sz="0" w:space="0" w:color="auto"/>
        <w:left w:val="none" w:sz="0" w:space="0" w:color="auto"/>
        <w:bottom w:val="none" w:sz="0" w:space="0" w:color="auto"/>
        <w:right w:val="none" w:sz="0" w:space="0" w:color="auto"/>
      </w:divBdr>
    </w:div>
    <w:div w:id="191766752">
      <w:bodyDiv w:val="1"/>
      <w:marLeft w:val="0"/>
      <w:marRight w:val="0"/>
      <w:marTop w:val="0"/>
      <w:marBottom w:val="0"/>
      <w:divBdr>
        <w:top w:val="none" w:sz="0" w:space="0" w:color="auto"/>
        <w:left w:val="none" w:sz="0" w:space="0" w:color="auto"/>
        <w:bottom w:val="none" w:sz="0" w:space="0" w:color="auto"/>
        <w:right w:val="none" w:sz="0" w:space="0" w:color="auto"/>
      </w:divBdr>
    </w:div>
    <w:div w:id="192769145">
      <w:bodyDiv w:val="1"/>
      <w:marLeft w:val="0"/>
      <w:marRight w:val="0"/>
      <w:marTop w:val="0"/>
      <w:marBottom w:val="0"/>
      <w:divBdr>
        <w:top w:val="none" w:sz="0" w:space="0" w:color="auto"/>
        <w:left w:val="none" w:sz="0" w:space="0" w:color="auto"/>
        <w:bottom w:val="none" w:sz="0" w:space="0" w:color="auto"/>
        <w:right w:val="none" w:sz="0" w:space="0" w:color="auto"/>
      </w:divBdr>
    </w:div>
    <w:div w:id="198056182">
      <w:bodyDiv w:val="1"/>
      <w:marLeft w:val="0"/>
      <w:marRight w:val="0"/>
      <w:marTop w:val="0"/>
      <w:marBottom w:val="0"/>
      <w:divBdr>
        <w:top w:val="none" w:sz="0" w:space="0" w:color="auto"/>
        <w:left w:val="none" w:sz="0" w:space="0" w:color="auto"/>
        <w:bottom w:val="none" w:sz="0" w:space="0" w:color="auto"/>
        <w:right w:val="none" w:sz="0" w:space="0" w:color="auto"/>
      </w:divBdr>
    </w:div>
    <w:div w:id="200091827">
      <w:bodyDiv w:val="1"/>
      <w:marLeft w:val="0"/>
      <w:marRight w:val="0"/>
      <w:marTop w:val="0"/>
      <w:marBottom w:val="0"/>
      <w:divBdr>
        <w:top w:val="none" w:sz="0" w:space="0" w:color="auto"/>
        <w:left w:val="none" w:sz="0" w:space="0" w:color="auto"/>
        <w:bottom w:val="none" w:sz="0" w:space="0" w:color="auto"/>
        <w:right w:val="none" w:sz="0" w:space="0" w:color="auto"/>
      </w:divBdr>
    </w:div>
    <w:div w:id="201095978">
      <w:bodyDiv w:val="1"/>
      <w:marLeft w:val="0"/>
      <w:marRight w:val="0"/>
      <w:marTop w:val="0"/>
      <w:marBottom w:val="0"/>
      <w:divBdr>
        <w:top w:val="none" w:sz="0" w:space="0" w:color="auto"/>
        <w:left w:val="none" w:sz="0" w:space="0" w:color="auto"/>
        <w:bottom w:val="none" w:sz="0" w:space="0" w:color="auto"/>
        <w:right w:val="none" w:sz="0" w:space="0" w:color="auto"/>
      </w:divBdr>
    </w:div>
    <w:div w:id="207031584">
      <w:bodyDiv w:val="1"/>
      <w:marLeft w:val="0"/>
      <w:marRight w:val="0"/>
      <w:marTop w:val="0"/>
      <w:marBottom w:val="0"/>
      <w:divBdr>
        <w:top w:val="none" w:sz="0" w:space="0" w:color="auto"/>
        <w:left w:val="none" w:sz="0" w:space="0" w:color="auto"/>
        <w:bottom w:val="none" w:sz="0" w:space="0" w:color="auto"/>
        <w:right w:val="none" w:sz="0" w:space="0" w:color="auto"/>
      </w:divBdr>
    </w:div>
    <w:div w:id="218245975">
      <w:bodyDiv w:val="1"/>
      <w:marLeft w:val="0"/>
      <w:marRight w:val="0"/>
      <w:marTop w:val="0"/>
      <w:marBottom w:val="0"/>
      <w:divBdr>
        <w:top w:val="none" w:sz="0" w:space="0" w:color="auto"/>
        <w:left w:val="none" w:sz="0" w:space="0" w:color="auto"/>
        <w:bottom w:val="none" w:sz="0" w:space="0" w:color="auto"/>
        <w:right w:val="none" w:sz="0" w:space="0" w:color="auto"/>
      </w:divBdr>
    </w:div>
    <w:div w:id="223569628">
      <w:bodyDiv w:val="1"/>
      <w:marLeft w:val="0"/>
      <w:marRight w:val="0"/>
      <w:marTop w:val="0"/>
      <w:marBottom w:val="0"/>
      <w:divBdr>
        <w:top w:val="none" w:sz="0" w:space="0" w:color="auto"/>
        <w:left w:val="none" w:sz="0" w:space="0" w:color="auto"/>
        <w:bottom w:val="none" w:sz="0" w:space="0" w:color="auto"/>
        <w:right w:val="none" w:sz="0" w:space="0" w:color="auto"/>
      </w:divBdr>
    </w:div>
    <w:div w:id="223879837">
      <w:bodyDiv w:val="1"/>
      <w:marLeft w:val="0"/>
      <w:marRight w:val="0"/>
      <w:marTop w:val="0"/>
      <w:marBottom w:val="0"/>
      <w:divBdr>
        <w:top w:val="none" w:sz="0" w:space="0" w:color="auto"/>
        <w:left w:val="none" w:sz="0" w:space="0" w:color="auto"/>
        <w:bottom w:val="none" w:sz="0" w:space="0" w:color="auto"/>
        <w:right w:val="none" w:sz="0" w:space="0" w:color="auto"/>
      </w:divBdr>
    </w:div>
    <w:div w:id="225459839">
      <w:bodyDiv w:val="1"/>
      <w:marLeft w:val="0"/>
      <w:marRight w:val="0"/>
      <w:marTop w:val="0"/>
      <w:marBottom w:val="0"/>
      <w:divBdr>
        <w:top w:val="none" w:sz="0" w:space="0" w:color="auto"/>
        <w:left w:val="none" w:sz="0" w:space="0" w:color="auto"/>
        <w:bottom w:val="none" w:sz="0" w:space="0" w:color="auto"/>
        <w:right w:val="none" w:sz="0" w:space="0" w:color="auto"/>
      </w:divBdr>
    </w:div>
    <w:div w:id="230507489">
      <w:bodyDiv w:val="1"/>
      <w:marLeft w:val="0"/>
      <w:marRight w:val="0"/>
      <w:marTop w:val="0"/>
      <w:marBottom w:val="0"/>
      <w:divBdr>
        <w:top w:val="none" w:sz="0" w:space="0" w:color="auto"/>
        <w:left w:val="none" w:sz="0" w:space="0" w:color="auto"/>
        <w:bottom w:val="none" w:sz="0" w:space="0" w:color="auto"/>
        <w:right w:val="none" w:sz="0" w:space="0" w:color="auto"/>
      </w:divBdr>
    </w:div>
    <w:div w:id="234971070">
      <w:bodyDiv w:val="1"/>
      <w:marLeft w:val="0"/>
      <w:marRight w:val="0"/>
      <w:marTop w:val="0"/>
      <w:marBottom w:val="0"/>
      <w:divBdr>
        <w:top w:val="none" w:sz="0" w:space="0" w:color="auto"/>
        <w:left w:val="none" w:sz="0" w:space="0" w:color="auto"/>
        <w:bottom w:val="none" w:sz="0" w:space="0" w:color="auto"/>
        <w:right w:val="none" w:sz="0" w:space="0" w:color="auto"/>
      </w:divBdr>
    </w:div>
    <w:div w:id="241380164">
      <w:bodyDiv w:val="1"/>
      <w:marLeft w:val="0"/>
      <w:marRight w:val="0"/>
      <w:marTop w:val="0"/>
      <w:marBottom w:val="0"/>
      <w:divBdr>
        <w:top w:val="none" w:sz="0" w:space="0" w:color="auto"/>
        <w:left w:val="none" w:sz="0" w:space="0" w:color="auto"/>
        <w:bottom w:val="none" w:sz="0" w:space="0" w:color="auto"/>
        <w:right w:val="none" w:sz="0" w:space="0" w:color="auto"/>
      </w:divBdr>
    </w:div>
    <w:div w:id="245723673">
      <w:bodyDiv w:val="1"/>
      <w:marLeft w:val="0"/>
      <w:marRight w:val="0"/>
      <w:marTop w:val="0"/>
      <w:marBottom w:val="0"/>
      <w:divBdr>
        <w:top w:val="none" w:sz="0" w:space="0" w:color="auto"/>
        <w:left w:val="none" w:sz="0" w:space="0" w:color="auto"/>
        <w:bottom w:val="none" w:sz="0" w:space="0" w:color="auto"/>
        <w:right w:val="none" w:sz="0" w:space="0" w:color="auto"/>
      </w:divBdr>
    </w:div>
    <w:div w:id="258176936">
      <w:bodyDiv w:val="1"/>
      <w:marLeft w:val="0"/>
      <w:marRight w:val="0"/>
      <w:marTop w:val="0"/>
      <w:marBottom w:val="0"/>
      <w:divBdr>
        <w:top w:val="none" w:sz="0" w:space="0" w:color="auto"/>
        <w:left w:val="none" w:sz="0" w:space="0" w:color="auto"/>
        <w:bottom w:val="none" w:sz="0" w:space="0" w:color="auto"/>
        <w:right w:val="none" w:sz="0" w:space="0" w:color="auto"/>
      </w:divBdr>
    </w:div>
    <w:div w:id="258955579">
      <w:bodyDiv w:val="1"/>
      <w:marLeft w:val="0"/>
      <w:marRight w:val="0"/>
      <w:marTop w:val="0"/>
      <w:marBottom w:val="0"/>
      <w:divBdr>
        <w:top w:val="none" w:sz="0" w:space="0" w:color="auto"/>
        <w:left w:val="none" w:sz="0" w:space="0" w:color="auto"/>
        <w:bottom w:val="none" w:sz="0" w:space="0" w:color="auto"/>
        <w:right w:val="none" w:sz="0" w:space="0" w:color="auto"/>
      </w:divBdr>
    </w:div>
    <w:div w:id="261299973">
      <w:bodyDiv w:val="1"/>
      <w:marLeft w:val="0"/>
      <w:marRight w:val="0"/>
      <w:marTop w:val="0"/>
      <w:marBottom w:val="0"/>
      <w:divBdr>
        <w:top w:val="none" w:sz="0" w:space="0" w:color="auto"/>
        <w:left w:val="none" w:sz="0" w:space="0" w:color="auto"/>
        <w:bottom w:val="none" w:sz="0" w:space="0" w:color="auto"/>
        <w:right w:val="none" w:sz="0" w:space="0" w:color="auto"/>
      </w:divBdr>
    </w:div>
    <w:div w:id="268238979">
      <w:bodyDiv w:val="1"/>
      <w:marLeft w:val="0"/>
      <w:marRight w:val="0"/>
      <w:marTop w:val="0"/>
      <w:marBottom w:val="0"/>
      <w:divBdr>
        <w:top w:val="none" w:sz="0" w:space="0" w:color="auto"/>
        <w:left w:val="none" w:sz="0" w:space="0" w:color="auto"/>
        <w:bottom w:val="none" w:sz="0" w:space="0" w:color="auto"/>
        <w:right w:val="none" w:sz="0" w:space="0" w:color="auto"/>
      </w:divBdr>
    </w:div>
    <w:div w:id="277102804">
      <w:bodyDiv w:val="1"/>
      <w:marLeft w:val="0"/>
      <w:marRight w:val="0"/>
      <w:marTop w:val="0"/>
      <w:marBottom w:val="0"/>
      <w:divBdr>
        <w:top w:val="none" w:sz="0" w:space="0" w:color="auto"/>
        <w:left w:val="none" w:sz="0" w:space="0" w:color="auto"/>
        <w:bottom w:val="none" w:sz="0" w:space="0" w:color="auto"/>
        <w:right w:val="none" w:sz="0" w:space="0" w:color="auto"/>
      </w:divBdr>
    </w:div>
    <w:div w:id="282424789">
      <w:bodyDiv w:val="1"/>
      <w:marLeft w:val="0"/>
      <w:marRight w:val="0"/>
      <w:marTop w:val="0"/>
      <w:marBottom w:val="0"/>
      <w:divBdr>
        <w:top w:val="none" w:sz="0" w:space="0" w:color="auto"/>
        <w:left w:val="none" w:sz="0" w:space="0" w:color="auto"/>
        <w:bottom w:val="none" w:sz="0" w:space="0" w:color="auto"/>
        <w:right w:val="none" w:sz="0" w:space="0" w:color="auto"/>
      </w:divBdr>
    </w:div>
    <w:div w:id="283931125">
      <w:bodyDiv w:val="1"/>
      <w:marLeft w:val="0"/>
      <w:marRight w:val="0"/>
      <w:marTop w:val="0"/>
      <w:marBottom w:val="0"/>
      <w:divBdr>
        <w:top w:val="none" w:sz="0" w:space="0" w:color="auto"/>
        <w:left w:val="none" w:sz="0" w:space="0" w:color="auto"/>
        <w:bottom w:val="none" w:sz="0" w:space="0" w:color="auto"/>
        <w:right w:val="none" w:sz="0" w:space="0" w:color="auto"/>
      </w:divBdr>
    </w:div>
    <w:div w:id="289869254">
      <w:bodyDiv w:val="1"/>
      <w:marLeft w:val="0"/>
      <w:marRight w:val="0"/>
      <w:marTop w:val="0"/>
      <w:marBottom w:val="0"/>
      <w:divBdr>
        <w:top w:val="none" w:sz="0" w:space="0" w:color="auto"/>
        <w:left w:val="none" w:sz="0" w:space="0" w:color="auto"/>
        <w:bottom w:val="none" w:sz="0" w:space="0" w:color="auto"/>
        <w:right w:val="none" w:sz="0" w:space="0" w:color="auto"/>
      </w:divBdr>
    </w:div>
    <w:div w:id="289939449">
      <w:bodyDiv w:val="1"/>
      <w:marLeft w:val="0"/>
      <w:marRight w:val="0"/>
      <w:marTop w:val="0"/>
      <w:marBottom w:val="0"/>
      <w:divBdr>
        <w:top w:val="none" w:sz="0" w:space="0" w:color="auto"/>
        <w:left w:val="none" w:sz="0" w:space="0" w:color="auto"/>
        <w:bottom w:val="none" w:sz="0" w:space="0" w:color="auto"/>
        <w:right w:val="none" w:sz="0" w:space="0" w:color="auto"/>
      </w:divBdr>
    </w:div>
    <w:div w:id="291637142">
      <w:bodyDiv w:val="1"/>
      <w:marLeft w:val="0"/>
      <w:marRight w:val="0"/>
      <w:marTop w:val="0"/>
      <w:marBottom w:val="0"/>
      <w:divBdr>
        <w:top w:val="none" w:sz="0" w:space="0" w:color="auto"/>
        <w:left w:val="none" w:sz="0" w:space="0" w:color="auto"/>
        <w:bottom w:val="none" w:sz="0" w:space="0" w:color="auto"/>
        <w:right w:val="none" w:sz="0" w:space="0" w:color="auto"/>
      </w:divBdr>
    </w:div>
    <w:div w:id="291912471">
      <w:bodyDiv w:val="1"/>
      <w:marLeft w:val="0"/>
      <w:marRight w:val="0"/>
      <w:marTop w:val="0"/>
      <w:marBottom w:val="0"/>
      <w:divBdr>
        <w:top w:val="none" w:sz="0" w:space="0" w:color="auto"/>
        <w:left w:val="none" w:sz="0" w:space="0" w:color="auto"/>
        <w:bottom w:val="none" w:sz="0" w:space="0" w:color="auto"/>
        <w:right w:val="none" w:sz="0" w:space="0" w:color="auto"/>
      </w:divBdr>
    </w:div>
    <w:div w:id="303510773">
      <w:bodyDiv w:val="1"/>
      <w:marLeft w:val="0"/>
      <w:marRight w:val="0"/>
      <w:marTop w:val="0"/>
      <w:marBottom w:val="0"/>
      <w:divBdr>
        <w:top w:val="none" w:sz="0" w:space="0" w:color="auto"/>
        <w:left w:val="none" w:sz="0" w:space="0" w:color="auto"/>
        <w:bottom w:val="none" w:sz="0" w:space="0" w:color="auto"/>
        <w:right w:val="none" w:sz="0" w:space="0" w:color="auto"/>
      </w:divBdr>
    </w:div>
    <w:div w:id="308561289">
      <w:bodyDiv w:val="1"/>
      <w:marLeft w:val="0"/>
      <w:marRight w:val="0"/>
      <w:marTop w:val="0"/>
      <w:marBottom w:val="0"/>
      <w:divBdr>
        <w:top w:val="none" w:sz="0" w:space="0" w:color="auto"/>
        <w:left w:val="none" w:sz="0" w:space="0" w:color="auto"/>
        <w:bottom w:val="none" w:sz="0" w:space="0" w:color="auto"/>
        <w:right w:val="none" w:sz="0" w:space="0" w:color="auto"/>
      </w:divBdr>
    </w:div>
    <w:div w:id="312367949">
      <w:bodyDiv w:val="1"/>
      <w:marLeft w:val="0"/>
      <w:marRight w:val="0"/>
      <w:marTop w:val="0"/>
      <w:marBottom w:val="0"/>
      <w:divBdr>
        <w:top w:val="none" w:sz="0" w:space="0" w:color="auto"/>
        <w:left w:val="none" w:sz="0" w:space="0" w:color="auto"/>
        <w:bottom w:val="none" w:sz="0" w:space="0" w:color="auto"/>
        <w:right w:val="none" w:sz="0" w:space="0" w:color="auto"/>
      </w:divBdr>
    </w:div>
    <w:div w:id="314917671">
      <w:bodyDiv w:val="1"/>
      <w:marLeft w:val="0"/>
      <w:marRight w:val="0"/>
      <w:marTop w:val="0"/>
      <w:marBottom w:val="0"/>
      <w:divBdr>
        <w:top w:val="none" w:sz="0" w:space="0" w:color="auto"/>
        <w:left w:val="none" w:sz="0" w:space="0" w:color="auto"/>
        <w:bottom w:val="none" w:sz="0" w:space="0" w:color="auto"/>
        <w:right w:val="none" w:sz="0" w:space="0" w:color="auto"/>
      </w:divBdr>
    </w:div>
    <w:div w:id="320618441">
      <w:bodyDiv w:val="1"/>
      <w:marLeft w:val="0"/>
      <w:marRight w:val="0"/>
      <w:marTop w:val="0"/>
      <w:marBottom w:val="0"/>
      <w:divBdr>
        <w:top w:val="none" w:sz="0" w:space="0" w:color="auto"/>
        <w:left w:val="none" w:sz="0" w:space="0" w:color="auto"/>
        <w:bottom w:val="none" w:sz="0" w:space="0" w:color="auto"/>
        <w:right w:val="none" w:sz="0" w:space="0" w:color="auto"/>
      </w:divBdr>
    </w:div>
    <w:div w:id="328214058">
      <w:bodyDiv w:val="1"/>
      <w:marLeft w:val="0"/>
      <w:marRight w:val="0"/>
      <w:marTop w:val="0"/>
      <w:marBottom w:val="0"/>
      <w:divBdr>
        <w:top w:val="none" w:sz="0" w:space="0" w:color="auto"/>
        <w:left w:val="none" w:sz="0" w:space="0" w:color="auto"/>
        <w:bottom w:val="none" w:sz="0" w:space="0" w:color="auto"/>
        <w:right w:val="none" w:sz="0" w:space="0" w:color="auto"/>
      </w:divBdr>
    </w:div>
    <w:div w:id="328216123">
      <w:bodyDiv w:val="1"/>
      <w:marLeft w:val="0"/>
      <w:marRight w:val="0"/>
      <w:marTop w:val="0"/>
      <w:marBottom w:val="0"/>
      <w:divBdr>
        <w:top w:val="none" w:sz="0" w:space="0" w:color="auto"/>
        <w:left w:val="none" w:sz="0" w:space="0" w:color="auto"/>
        <w:bottom w:val="none" w:sz="0" w:space="0" w:color="auto"/>
        <w:right w:val="none" w:sz="0" w:space="0" w:color="auto"/>
      </w:divBdr>
    </w:div>
    <w:div w:id="332495319">
      <w:bodyDiv w:val="1"/>
      <w:marLeft w:val="0"/>
      <w:marRight w:val="0"/>
      <w:marTop w:val="0"/>
      <w:marBottom w:val="0"/>
      <w:divBdr>
        <w:top w:val="none" w:sz="0" w:space="0" w:color="auto"/>
        <w:left w:val="none" w:sz="0" w:space="0" w:color="auto"/>
        <w:bottom w:val="none" w:sz="0" w:space="0" w:color="auto"/>
        <w:right w:val="none" w:sz="0" w:space="0" w:color="auto"/>
      </w:divBdr>
    </w:div>
    <w:div w:id="333798577">
      <w:bodyDiv w:val="1"/>
      <w:marLeft w:val="0"/>
      <w:marRight w:val="0"/>
      <w:marTop w:val="0"/>
      <w:marBottom w:val="0"/>
      <w:divBdr>
        <w:top w:val="none" w:sz="0" w:space="0" w:color="auto"/>
        <w:left w:val="none" w:sz="0" w:space="0" w:color="auto"/>
        <w:bottom w:val="none" w:sz="0" w:space="0" w:color="auto"/>
        <w:right w:val="none" w:sz="0" w:space="0" w:color="auto"/>
      </w:divBdr>
    </w:div>
    <w:div w:id="333873132">
      <w:bodyDiv w:val="1"/>
      <w:marLeft w:val="0"/>
      <w:marRight w:val="0"/>
      <w:marTop w:val="0"/>
      <w:marBottom w:val="0"/>
      <w:divBdr>
        <w:top w:val="none" w:sz="0" w:space="0" w:color="auto"/>
        <w:left w:val="none" w:sz="0" w:space="0" w:color="auto"/>
        <w:bottom w:val="none" w:sz="0" w:space="0" w:color="auto"/>
        <w:right w:val="none" w:sz="0" w:space="0" w:color="auto"/>
      </w:divBdr>
    </w:div>
    <w:div w:id="341510710">
      <w:bodyDiv w:val="1"/>
      <w:marLeft w:val="0"/>
      <w:marRight w:val="0"/>
      <w:marTop w:val="0"/>
      <w:marBottom w:val="0"/>
      <w:divBdr>
        <w:top w:val="none" w:sz="0" w:space="0" w:color="auto"/>
        <w:left w:val="none" w:sz="0" w:space="0" w:color="auto"/>
        <w:bottom w:val="none" w:sz="0" w:space="0" w:color="auto"/>
        <w:right w:val="none" w:sz="0" w:space="0" w:color="auto"/>
      </w:divBdr>
    </w:div>
    <w:div w:id="344285192">
      <w:bodyDiv w:val="1"/>
      <w:marLeft w:val="0"/>
      <w:marRight w:val="0"/>
      <w:marTop w:val="0"/>
      <w:marBottom w:val="0"/>
      <w:divBdr>
        <w:top w:val="none" w:sz="0" w:space="0" w:color="auto"/>
        <w:left w:val="none" w:sz="0" w:space="0" w:color="auto"/>
        <w:bottom w:val="none" w:sz="0" w:space="0" w:color="auto"/>
        <w:right w:val="none" w:sz="0" w:space="0" w:color="auto"/>
      </w:divBdr>
    </w:div>
    <w:div w:id="345911780">
      <w:bodyDiv w:val="1"/>
      <w:marLeft w:val="0"/>
      <w:marRight w:val="0"/>
      <w:marTop w:val="0"/>
      <w:marBottom w:val="0"/>
      <w:divBdr>
        <w:top w:val="none" w:sz="0" w:space="0" w:color="auto"/>
        <w:left w:val="none" w:sz="0" w:space="0" w:color="auto"/>
        <w:bottom w:val="none" w:sz="0" w:space="0" w:color="auto"/>
        <w:right w:val="none" w:sz="0" w:space="0" w:color="auto"/>
      </w:divBdr>
    </w:div>
    <w:div w:id="355933802">
      <w:bodyDiv w:val="1"/>
      <w:marLeft w:val="0"/>
      <w:marRight w:val="0"/>
      <w:marTop w:val="0"/>
      <w:marBottom w:val="0"/>
      <w:divBdr>
        <w:top w:val="none" w:sz="0" w:space="0" w:color="auto"/>
        <w:left w:val="none" w:sz="0" w:space="0" w:color="auto"/>
        <w:bottom w:val="none" w:sz="0" w:space="0" w:color="auto"/>
        <w:right w:val="none" w:sz="0" w:space="0" w:color="auto"/>
      </w:divBdr>
    </w:div>
    <w:div w:id="362947722">
      <w:bodyDiv w:val="1"/>
      <w:marLeft w:val="0"/>
      <w:marRight w:val="0"/>
      <w:marTop w:val="0"/>
      <w:marBottom w:val="0"/>
      <w:divBdr>
        <w:top w:val="none" w:sz="0" w:space="0" w:color="auto"/>
        <w:left w:val="none" w:sz="0" w:space="0" w:color="auto"/>
        <w:bottom w:val="none" w:sz="0" w:space="0" w:color="auto"/>
        <w:right w:val="none" w:sz="0" w:space="0" w:color="auto"/>
      </w:divBdr>
    </w:div>
    <w:div w:id="368722738">
      <w:bodyDiv w:val="1"/>
      <w:marLeft w:val="0"/>
      <w:marRight w:val="0"/>
      <w:marTop w:val="0"/>
      <w:marBottom w:val="0"/>
      <w:divBdr>
        <w:top w:val="none" w:sz="0" w:space="0" w:color="auto"/>
        <w:left w:val="none" w:sz="0" w:space="0" w:color="auto"/>
        <w:bottom w:val="none" w:sz="0" w:space="0" w:color="auto"/>
        <w:right w:val="none" w:sz="0" w:space="0" w:color="auto"/>
      </w:divBdr>
    </w:div>
    <w:div w:id="371270641">
      <w:bodyDiv w:val="1"/>
      <w:marLeft w:val="0"/>
      <w:marRight w:val="0"/>
      <w:marTop w:val="0"/>
      <w:marBottom w:val="0"/>
      <w:divBdr>
        <w:top w:val="none" w:sz="0" w:space="0" w:color="auto"/>
        <w:left w:val="none" w:sz="0" w:space="0" w:color="auto"/>
        <w:bottom w:val="none" w:sz="0" w:space="0" w:color="auto"/>
        <w:right w:val="none" w:sz="0" w:space="0" w:color="auto"/>
      </w:divBdr>
    </w:div>
    <w:div w:id="382413011">
      <w:bodyDiv w:val="1"/>
      <w:marLeft w:val="0"/>
      <w:marRight w:val="0"/>
      <w:marTop w:val="0"/>
      <w:marBottom w:val="0"/>
      <w:divBdr>
        <w:top w:val="none" w:sz="0" w:space="0" w:color="auto"/>
        <w:left w:val="none" w:sz="0" w:space="0" w:color="auto"/>
        <w:bottom w:val="none" w:sz="0" w:space="0" w:color="auto"/>
        <w:right w:val="none" w:sz="0" w:space="0" w:color="auto"/>
      </w:divBdr>
    </w:div>
    <w:div w:id="385880904">
      <w:bodyDiv w:val="1"/>
      <w:marLeft w:val="0"/>
      <w:marRight w:val="0"/>
      <w:marTop w:val="0"/>
      <w:marBottom w:val="0"/>
      <w:divBdr>
        <w:top w:val="none" w:sz="0" w:space="0" w:color="auto"/>
        <w:left w:val="none" w:sz="0" w:space="0" w:color="auto"/>
        <w:bottom w:val="none" w:sz="0" w:space="0" w:color="auto"/>
        <w:right w:val="none" w:sz="0" w:space="0" w:color="auto"/>
      </w:divBdr>
    </w:div>
    <w:div w:id="389959747">
      <w:bodyDiv w:val="1"/>
      <w:marLeft w:val="0"/>
      <w:marRight w:val="0"/>
      <w:marTop w:val="0"/>
      <w:marBottom w:val="0"/>
      <w:divBdr>
        <w:top w:val="none" w:sz="0" w:space="0" w:color="auto"/>
        <w:left w:val="none" w:sz="0" w:space="0" w:color="auto"/>
        <w:bottom w:val="none" w:sz="0" w:space="0" w:color="auto"/>
        <w:right w:val="none" w:sz="0" w:space="0" w:color="auto"/>
      </w:divBdr>
    </w:div>
    <w:div w:id="390154346">
      <w:bodyDiv w:val="1"/>
      <w:marLeft w:val="0"/>
      <w:marRight w:val="0"/>
      <w:marTop w:val="0"/>
      <w:marBottom w:val="0"/>
      <w:divBdr>
        <w:top w:val="none" w:sz="0" w:space="0" w:color="auto"/>
        <w:left w:val="none" w:sz="0" w:space="0" w:color="auto"/>
        <w:bottom w:val="none" w:sz="0" w:space="0" w:color="auto"/>
        <w:right w:val="none" w:sz="0" w:space="0" w:color="auto"/>
      </w:divBdr>
    </w:div>
    <w:div w:id="390808351">
      <w:bodyDiv w:val="1"/>
      <w:marLeft w:val="0"/>
      <w:marRight w:val="0"/>
      <w:marTop w:val="0"/>
      <w:marBottom w:val="0"/>
      <w:divBdr>
        <w:top w:val="none" w:sz="0" w:space="0" w:color="auto"/>
        <w:left w:val="none" w:sz="0" w:space="0" w:color="auto"/>
        <w:bottom w:val="none" w:sz="0" w:space="0" w:color="auto"/>
        <w:right w:val="none" w:sz="0" w:space="0" w:color="auto"/>
      </w:divBdr>
    </w:div>
    <w:div w:id="394134481">
      <w:bodyDiv w:val="1"/>
      <w:marLeft w:val="0"/>
      <w:marRight w:val="0"/>
      <w:marTop w:val="0"/>
      <w:marBottom w:val="0"/>
      <w:divBdr>
        <w:top w:val="none" w:sz="0" w:space="0" w:color="auto"/>
        <w:left w:val="none" w:sz="0" w:space="0" w:color="auto"/>
        <w:bottom w:val="none" w:sz="0" w:space="0" w:color="auto"/>
        <w:right w:val="none" w:sz="0" w:space="0" w:color="auto"/>
      </w:divBdr>
    </w:div>
    <w:div w:id="399254746">
      <w:bodyDiv w:val="1"/>
      <w:marLeft w:val="0"/>
      <w:marRight w:val="0"/>
      <w:marTop w:val="0"/>
      <w:marBottom w:val="0"/>
      <w:divBdr>
        <w:top w:val="none" w:sz="0" w:space="0" w:color="auto"/>
        <w:left w:val="none" w:sz="0" w:space="0" w:color="auto"/>
        <w:bottom w:val="none" w:sz="0" w:space="0" w:color="auto"/>
        <w:right w:val="none" w:sz="0" w:space="0" w:color="auto"/>
      </w:divBdr>
    </w:div>
    <w:div w:id="411782734">
      <w:bodyDiv w:val="1"/>
      <w:marLeft w:val="0"/>
      <w:marRight w:val="0"/>
      <w:marTop w:val="0"/>
      <w:marBottom w:val="0"/>
      <w:divBdr>
        <w:top w:val="none" w:sz="0" w:space="0" w:color="auto"/>
        <w:left w:val="none" w:sz="0" w:space="0" w:color="auto"/>
        <w:bottom w:val="none" w:sz="0" w:space="0" w:color="auto"/>
        <w:right w:val="none" w:sz="0" w:space="0" w:color="auto"/>
      </w:divBdr>
    </w:div>
    <w:div w:id="412894443">
      <w:bodyDiv w:val="1"/>
      <w:marLeft w:val="0"/>
      <w:marRight w:val="0"/>
      <w:marTop w:val="0"/>
      <w:marBottom w:val="0"/>
      <w:divBdr>
        <w:top w:val="none" w:sz="0" w:space="0" w:color="auto"/>
        <w:left w:val="none" w:sz="0" w:space="0" w:color="auto"/>
        <w:bottom w:val="none" w:sz="0" w:space="0" w:color="auto"/>
        <w:right w:val="none" w:sz="0" w:space="0" w:color="auto"/>
      </w:divBdr>
    </w:div>
    <w:div w:id="414521660">
      <w:bodyDiv w:val="1"/>
      <w:marLeft w:val="0"/>
      <w:marRight w:val="0"/>
      <w:marTop w:val="0"/>
      <w:marBottom w:val="0"/>
      <w:divBdr>
        <w:top w:val="none" w:sz="0" w:space="0" w:color="auto"/>
        <w:left w:val="none" w:sz="0" w:space="0" w:color="auto"/>
        <w:bottom w:val="none" w:sz="0" w:space="0" w:color="auto"/>
        <w:right w:val="none" w:sz="0" w:space="0" w:color="auto"/>
      </w:divBdr>
    </w:div>
    <w:div w:id="420030831">
      <w:bodyDiv w:val="1"/>
      <w:marLeft w:val="0"/>
      <w:marRight w:val="0"/>
      <w:marTop w:val="0"/>
      <w:marBottom w:val="0"/>
      <w:divBdr>
        <w:top w:val="none" w:sz="0" w:space="0" w:color="auto"/>
        <w:left w:val="none" w:sz="0" w:space="0" w:color="auto"/>
        <w:bottom w:val="none" w:sz="0" w:space="0" w:color="auto"/>
        <w:right w:val="none" w:sz="0" w:space="0" w:color="auto"/>
      </w:divBdr>
    </w:div>
    <w:div w:id="421679576">
      <w:bodyDiv w:val="1"/>
      <w:marLeft w:val="0"/>
      <w:marRight w:val="0"/>
      <w:marTop w:val="0"/>
      <w:marBottom w:val="0"/>
      <w:divBdr>
        <w:top w:val="none" w:sz="0" w:space="0" w:color="auto"/>
        <w:left w:val="none" w:sz="0" w:space="0" w:color="auto"/>
        <w:bottom w:val="none" w:sz="0" w:space="0" w:color="auto"/>
        <w:right w:val="none" w:sz="0" w:space="0" w:color="auto"/>
      </w:divBdr>
    </w:div>
    <w:div w:id="427850824">
      <w:bodyDiv w:val="1"/>
      <w:marLeft w:val="0"/>
      <w:marRight w:val="0"/>
      <w:marTop w:val="0"/>
      <w:marBottom w:val="0"/>
      <w:divBdr>
        <w:top w:val="none" w:sz="0" w:space="0" w:color="auto"/>
        <w:left w:val="none" w:sz="0" w:space="0" w:color="auto"/>
        <w:bottom w:val="none" w:sz="0" w:space="0" w:color="auto"/>
        <w:right w:val="none" w:sz="0" w:space="0" w:color="auto"/>
      </w:divBdr>
    </w:div>
    <w:div w:id="430007727">
      <w:bodyDiv w:val="1"/>
      <w:marLeft w:val="0"/>
      <w:marRight w:val="0"/>
      <w:marTop w:val="0"/>
      <w:marBottom w:val="0"/>
      <w:divBdr>
        <w:top w:val="none" w:sz="0" w:space="0" w:color="auto"/>
        <w:left w:val="none" w:sz="0" w:space="0" w:color="auto"/>
        <w:bottom w:val="none" w:sz="0" w:space="0" w:color="auto"/>
        <w:right w:val="none" w:sz="0" w:space="0" w:color="auto"/>
      </w:divBdr>
    </w:div>
    <w:div w:id="441344043">
      <w:bodyDiv w:val="1"/>
      <w:marLeft w:val="0"/>
      <w:marRight w:val="0"/>
      <w:marTop w:val="0"/>
      <w:marBottom w:val="0"/>
      <w:divBdr>
        <w:top w:val="none" w:sz="0" w:space="0" w:color="auto"/>
        <w:left w:val="none" w:sz="0" w:space="0" w:color="auto"/>
        <w:bottom w:val="none" w:sz="0" w:space="0" w:color="auto"/>
        <w:right w:val="none" w:sz="0" w:space="0" w:color="auto"/>
      </w:divBdr>
    </w:div>
    <w:div w:id="446585226">
      <w:bodyDiv w:val="1"/>
      <w:marLeft w:val="0"/>
      <w:marRight w:val="0"/>
      <w:marTop w:val="0"/>
      <w:marBottom w:val="0"/>
      <w:divBdr>
        <w:top w:val="none" w:sz="0" w:space="0" w:color="auto"/>
        <w:left w:val="none" w:sz="0" w:space="0" w:color="auto"/>
        <w:bottom w:val="none" w:sz="0" w:space="0" w:color="auto"/>
        <w:right w:val="none" w:sz="0" w:space="0" w:color="auto"/>
      </w:divBdr>
    </w:div>
    <w:div w:id="447355077">
      <w:bodyDiv w:val="1"/>
      <w:marLeft w:val="0"/>
      <w:marRight w:val="0"/>
      <w:marTop w:val="0"/>
      <w:marBottom w:val="0"/>
      <w:divBdr>
        <w:top w:val="none" w:sz="0" w:space="0" w:color="auto"/>
        <w:left w:val="none" w:sz="0" w:space="0" w:color="auto"/>
        <w:bottom w:val="none" w:sz="0" w:space="0" w:color="auto"/>
        <w:right w:val="none" w:sz="0" w:space="0" w:color="auto"/>
      </w:divBdr>
    </w:div>
    <w:div w:id="450051182">
      <w:bodyDiv w:val="1"/>
      <w:marLeft w:val="0"/>
      <w:marRight w:val="0"/>
      <w:marTop w:val="0"/>
      <w:marBottom w:val="0"/>
      <w:divBdr>
        <w:top w:val="none" w:sz="0" w:space="0" w:color="auto"/>
        <w:left w:val="none" w:sz="0" w:space="0" w:color="auto"/>
        <w:bottom w:val="none" w:sz="0" w:space="0" w:color="auto"/>
        <w:right w:val="none" w:sz="0" w:space="0" w:color="auto"/>
      </w:divBdr>
    </w:div>
    <w:div w:id="454911347">
      <w:bodyDiv w:val="1"/>
      <w:marLeft w:val="0"/>
      <w:marRight w:val="0"/>
      <w:marTop w:val="0"/>
      <w:marBottom w:val="0"/>
      <w:divBdr>
        <w:top w:val="none" w:sz="0" w:space="0" w:color="auto"/>
        <w:left w:val="none" w:sz="0" w:space="0" w:color="auto"/>
        <w:bottom w:val="none" w:sz="0" w:space="0" w:color="auto"/>
        <w:right w:val="none" w:sz="0" w:space="0" w:color="auto"/>
      </w:divBdr>
    </w:div>
    <w:div w:id="460852002">
      <w:bodyDiv w:val="1"/>
      <w:marLeft w:val="0"/>
      <w:marRight w:val="0"/>
      <w:marTop w:val="0"/>
      <w:marBottom w:val="0"/>
      <w:divBdr>
        <w:top w:val="none" w:sz="0" w:space="0" w:color="auto"/>
        <w:left w:val="none" w:sz="0" w:space="0" w:color="auto"/>
        <w:bottom w:val="none" w:sz="0" w:space="0" w:color="auto"/>
        <w:right w:val="none" w:sz="0" w:space="0" w:color="auto"/>
      </w:divBdr>
    </w:div>
    <w:div w:id="489710795">
      <w:bodyDiv w:val="1"/>
      <w:marLeft w:val="0"/>
      <w:marRight w:val="0"/>
      <w:marTop w:val="0"/>
      <w:marBottom w:val="0"/>
      <w:divBdr>
        <w:top w:val="none" w:sz="0" w:space="0" w:color="auto"/>
        <w:left w:val="none" w:sz="0" w:space="0" w:color="auto"/>
        <w:bottom w:val="none" w:sz="0" w:space="0" w:color="auto"/>
        <w:right w:val="none" w:sz="0" w:space="0" w:color="auto"/>
      </w:divBdr>
    </w:div>
    <w:div w:id="490028078">
      <w:bodyDiv w:val="1"/>
      <w:marLeft w:val="0"/>
      <w:marRight w:val="0"/>
      <w:marTop w:val="0"/>
      <w:marBottom w:val="0"/>
      <w:divBdr>
        <w:top w:val="none" w:sz="0" w:space="0" w:color="auto"/>
        <w:left w:val="none" w:sz="0" w:space="0" w:color="auto"/>
        <w:bottom w:val="none" w:sz="0" w:space="0" w:color="auto"/>
        <w:right w:val="none" w:sz="0" w:space="0" w:color="auto"/>
      </w:divBdr>
    </w:div>
    <w:div w:id="496069452">
      <w:bodyDiv w:val="1"/>
      <w:marLeft w:val="0"/>
      <w:marRight w:val="0"/>
      <w:marTop w:val="0"/>
      <w:marBottom w:val="0"/>
      <w:divBdr>
        <w:top w:val="none" w:sz="0" w:space="0" w:color="auto"/>
        <w:left w:val="none" w:sz="0" w:space="0" w:color="auto"/>
        <w:bottom w:val="none" w:sz="0" w:space="0" w:color="auto"/>
        <w:right w:val="none" w:sz="0" w:space="0" w:color="auto"/>
      </w:divBdr>
    </w:div>
    <w:div w:id="498926809">
      <w:bodyDiv w:val="1"/>
      <w:marLeft w:val="0"/>
      <w:marRight w:val="0"/>
      <w:marTop w:val="0"/>
      <w:marBottom w:val="0"/>
      <w:divBdr>
        <w:top w:val="none" w:sz="0" w:space="0" w:color="auto"/>
        <w:left w:val="none" w:sz="0" w:space="0" w:color="auto"/>
        <w:bottom w:val="none" w:sz="0" w:space="0" w:color="auto"/>
        <w:right w:val="none" w:sz="0" w:space="0" w:color="auto"/>
      </w:divBdr>
    </w:div>
    <w:div w:id="511379636">
      <w:bodyDiv w:val="1"/>
      <w:marLeft w:val="0"/>
      <w:marRight w:val="0"/>
      <w:marTop w:val="0"/>
      <w:marBottom w:val="0"/>
      <w:divBdr>
        <w:top w:val="none" w:sz="0" w:space="0" w:color="auto"/>
        <w:left w:val="none" w:sz="0" w:space="0" w:color="auto"/>
        <w:bottom w:val="none" w:sz="0" w:space="0" w:color="auto"/>
        <w:right w:val="none" w:sz="0" w:space="0" w:color="auto"/>
      </w:divBdr>
    </w:div>
    <w:div w:id="517550634">
      <w:bodyDiv w:val="1"/>
      <w:marLeft w:val="0"/>
      <w:marRight w:val="0"/>
      <w:marTop w:val="0"/>
      <w:marBottom w:val="0"/>
      <w:divBdr>
        <w:top w:val="none" w:sz="0" w:space="0" w:color="auto"/>
        <w:left w:val="none" w:sz="0" w:space="0" w:color="auto"/>
        <w:bottom w:val="none" w:sz="0" w:space="0" w:color="auto"/>
        <w:right w:val="none" w:sz="0" w:space="0" w:color="auto"/>
      </w:divBdr>
    </w:div>
    <w:div w:id="524907492">
      <w:bodyDiv w:val="1"/>
      <w:marLeft w:val="0"/>
      <w:marRight w:val="0"/>
      <w:marTop w:val="0"/>
      <w:marBottom w:val="0"/>
      <w:divBdr>
        <w:top w:val="none" w:sz="0" w:space="0" w:color="auto"/>
        <w:left w:val="none" w:sz="0" w:space="0" w:color="auto"/>
        <w:bottom w:val="none" w:sz="0" w:space="0" w:color="auto"/>
        <w:right w:val="none" w:sz="0" w:space="0" w:color="auto"/>
      </w:divBdr>
    </w:div>
    <w:div w:id="524945851">
      <w:bodyDiv w:val="1"/>
      <w:marLeft w:val="0"/>
      <w:marRight w:val="0"/>
      <w:marTop w:val="0"/>
      <w:marBottom w:val="0"/>
      <w:divBdr>
        <w:top w:val="none" w:sz="0" w:space="0" w:color="auto"/>
        <w:left w:val="none" w:sz="0" w:space="0" w:color="auto"/>
        <w:bottom w:val="none" w:sz="0" w:space="0" w:color="auto"/>
        <w:right w:val="none" w:sz="0" w:space="0" w:color="auto"/>
      </w:divBdr>
    </w:div>
    <w:div w:id="525144282">
      <w:bodyDiv w:val="1"/>
      <w:marLeft w:val="0"/>
      <w:marRight w:val="0"/>
      <w:marTop w:val="0"/>
      <w:marBottom w:val="0"/>
      <w:divBdr>
        <w:top w:val="none" w:sz="0" w:space="0" w:color="auto"/>
        <w:left w:val="none" w:sz="0" w:space="0" w:color="auto"/>
        <w:bottom w:val="none" w:sz="0" w:space="0" w:color="auto"/>
        <w:right w:val="none" w:sz="0" w:space="0" w:color="auto"/>
      </w:divBdr>
    </w:div>
    <w:div w:id="539048701">
      <w:bodyDiv w:val="1"/>
      <w:marLeft w:val="0"/>
      <w:marRight w:val="0"/>
      <w:marTop w:val="0"/>
      <w:marBottom w:val="0"/>
      <w:divBdr>
        <w:top w:val="none" w:sz="0" w:space="0" w:color="auto"/>
        <w:left w:val="none" w:sz="0" w:space="0" w:color="auto"/>
        <w:bottom w:val="none" w:sz="0" w:space="0" w:color="auto"/>
        <w:right w:val="none" w:sz="0" w:space="0" w:color="auto"/>
      </w:divBdr>
    </w:div>
    <w:div w:id="545214343">
      <w:bodyDiv w:val="1"/>
      <w:marLeft w:val="0"/>
      <w:marRight w:val="0"/>
      <w:marTop w:val="0"/>
      <w:marBottom w:val="0"/>
      <w:divBdr>
        <w:top w:val="none" w:sz="0" w:space="0" w:color="auto"/>
        <w:left w:val="none" w:sz="0" w:space="0" w:color="auto"/>
        <w:bottom w:val="none" w:sz="0" w:space="0" w:color="auto"/>
        <w:right w:val="none" w:sz="0" w:space="0" w:color="auto"/>
      </w:divBdr>
    </w:div>
    <w:div w:id="552038825">
      <w:bodyDiv w:val="1"/>
      <w:marLeft w:val="0"/>
      <w:marRight w:val="0"/>
      <w:marTop w:val="0"/>
      <w:marBottom w:val="0"/>
      <w:divBdr>
        <w:top w:val="none" w:sz="0" w:space="0" w:color="auto"/>
        <w:left w:val="none" w:sz="0" w:space="0" w:color="auto"/>
        <w:bottom w:val="none" w:sz="0" w:space="0" w:color="auto"/>
        <w:right w:val="none" w:sz="0" w:space="0" w:color="auto"/>
      </w:divBdr>
    </w:div>
    <w:div w:id="552691041">
      <w:bodyDiv w:val="1"/>
      <w:marLeft w:val="0"/>
      <w:marRight w:val="0"/>
      <w:marTop w:val="0"/>
      <w:marBottom w:val="0"/>
      <w:divBdr>
        <w:top w:val="none" w:sz="0" w:space="0" w:color="auto"/>
        <w:left w:val="none" w:sz="0" w:space="0" w:color="auto"/>
        <w:bottom w:val="none" w:sz="0" w:space="0" w:color="auto"/>
        <w:right w:val="none" w:sz="0" w:space="0" w:color="auto"/>
      </w:divBdr>
    </w:div>
    <w:div w:id="553542953">
      <w:bodyDiv w:val="1"/>
      <w:marLeft w:val="0"/>
      <w:marRight w:val="0"/>
      <w:marTop w:val="0"/>
      <w:marBottom w:val="0"/>
      <w:divBdr>
        <w:top w:val="none" w:sz="0" w:space="0" w:color="auto"/>
        <w:left w:val="none" w:sz="0" w:space="0" w:color="auto"/>
        <w:bottom w:val="none" w:sz="0" w:space="0" w:color="auto"/>
        <w:right w:val="none" w:sz="0" w:space="0" w:color="auto"/>
      </w:divBdr>
    </w:div>
    <w:div w:id="553926946">
      <w:bodyDiv w:val="1"/>
      <w:marLeft w:val="0"/>
      <w:marRight w:val="0"/>
      <w:marTop w:val="0"/>
      <w:marBottom w:val="0"/>
      <w:divBdr>
        <w:top w:val="none" w:sz="0" w:space="0" w:color="auto"/>
        <w:left w:val="none" w:sz="0" w:space="0" w:color="auto"/>
        <w:bottom w:val="none" w:sz="0" w:space="0" w:color="auto"/>
        <w:right w:val="none" w:sz="0" w:space="0" w:color="auto"/>
      </w:divBdr>
    </w:div>
    <w:div w:id="560941466">
      <w:bodyDiv w:val="1"/>
      <w:marLeft w:val="0"/>
      <w:marRight w:val="0"/>
      <w:marTop w:val="0"/>
      <w:marBottom w:val="0"/>
      <w:divBdr>
        <w:top w:val="none" w:sz="0" w:space="0" w:color="auto"/>
        <w:left w:val="none" w:sz="0" w:space="0" w:color="auto"/>
        <w:bottom w:val="none" w:sz="0" w:space="0" w:color="auto"/>
        <w:right w:val="none" w:sz="0" w:space="0" w:color="auto"/>
      </w:divBdr>
    </w:div>
    <w:div w:id="561792250">
      <w:bodyDiv w:val="1"/>
      <w:marLeft w:val="0"/>
      <w:marRight w:val="0"/>
      <w:marTop w:val="0"/>
      <w:marBottom w:val="0"/>
      <w:divBdr>
        <w:top w:val="none" w:sz="0" w:space="0" w:color="auto"/>
        <w:left w:val="none" w:sz="0" w:space="0" w:color="auto"/>
        <w:bottom w:val="none" w:sz="0" w:space="0" w:color="auto"/>
        <w:right w:val="none" w:sz="0" w:space="0" w:color="auto"/>
      </w:divBdr>
    </w:div>
    <w:div w:id="567499794">
      <w:bodyDiv w:val="1"/>
      <w:marLeft w:val="0"/>
      <w:marRight w:val="0"/>
      <w:marTop w:val="0"/>
      <w:marBottom w:val="0"/>
      <w:divBdr>
        <w:top w:val="none" w:sz="0" w:space="0" w:color="auto"/>
        <w:left w:val="none" w:sz="0" w:space="0" w:color="auto"/>
        <w:bottom w:val="none" w:sz="0" w:space="0" w:color="auto"/>
        <w:right w:val="none" w:sz="0" w:space="0" w:color="auto"/>
      </w:divBdr>
    </w:div>
    <w:div w:id="570312128">
      <w:bodyDiv w:val="1"/>
      <w:marLeft w:val="0"/>
      <w:marRight w:val="0"/>
      <w:marTop w:val="0"/>
      <w:marBottom w:val="0"/>
      <w:divBdr>
        <w:top w:val="none" w:sz="0" w:space="0" w:color="auto"/>
        <w:left w:val="none" w:sz="0" w:space="0" w:color="auto"/>
        <w:bottom w:val="none" w:sz="0" w:space="0" w:color="auto"/>
        <w:right w:val="none" w:sz="0" w:space="0" w:color="auto"/>
      </w:divBdr>
    </w:div>
    <w:div w:id="571084510">
      <w:bodyDiv w:val="1"/>
      <w:marLeft w:val="0"/>
      <w:marRight w:val="0"/>
      <w:marTop w:val="0"/>
      <w:marBottom w:val="0"/>
      <w:divBdr>
        <w:top w:val="none" w:sz="0" w:space="0" w:color="auto"/>
        <w:left w:val="none" w:sz="0" w:space="0" w:color="auto"/>
        <w:bottom w:val="none" w:sz="0" w:space="0" w:color="auto"/>
        <w:right w:val="none" w:sz="0" w:space="0" w:color="auto"/>
      </w:divBdr>
    </w:div>
    <w:div w:id="579025234">
      <w:bodyDiv w:val="1"/>
      <w:marLeft w:val="0"/>
      <w:marRight w:val="0"/>
      <w:marTop w:val="0"/>
      <w:marBottom w:val="0"/>
      <w:divBdr>
        <w:top w:val="none" w:sz="0" w:space="0" w:color="auto"/>
        <w:left w:val="none" w:sz="0" w:space="0" w:color="auto"/>
        <w:bottom w:val="none" w:sz="0" w:space="0" w:color="auto"/>
        <w:right w:val="none" w:sz="0" w:space="0" w:color="auto"/>
      </w:divBdr>
    </w:div>
    <w:div w:id="579751288">
      <w:bodyDiv w:val="1"/>
      <w:marLeft w:val="0"/>
      <w:marRight w:val="0"/>
      <w:marTop w:val="0"/>
      <w:marBottom w:val="0"/>
      <w:divBdr>
        <w:top w:val="none" w:sz="0" w:space="0" w:color="auto"/>
        <w:left w:val="none" w:sz="0" w:space="0" w:color="auto"/>
        <w:bottom w:val="none" w:sz="0" w:space="0" w:color="auto"/>
        <w:right w:val="none" w:sz="0" w:space="0" w:color="auto"/>
      </w:divBdr>
    </w:div>
    <w:div w:id="593247952">
      <w:bodyDiv w:val="1"/>
      <w:marLeft w:val="0"/>
      <w:marRight w:val="0"/>
      <w:marTop w:val="0"/>
      <w:marBottom w:val="0"/>
      <w:divBdr>
        <w:top w:val="none" w:sz="0" w:space="0" w:color="auto"/>
        <w:left w:val="none" w:sz="0" w:space="0" w:color="auto"/>
        <w:bottom w:val="none" w:sz="0" w:space="0" w:color="auto"/>
        <w:right w:val="none" w:sz="0" w:space="0" w:color="auto"/>
      </w:divBdr>
    </w:div>
    <w:div w:id="595019942">
      <w:bodyDiv w:val="1"/>
      <w:marLeft w:val="0"/>
      <w:marRight w:val="0"/>
      <w:marTop w:val="0"/>
      <w:marBottom w:val="0"/>
      <w:divBdr>
        <w:top w:val="none" w:sz="0" w:space="0" w:color="auto"/>
        <w:left w:val="none" w:sz="0" w:space="0" w:color="auto"/>
        <w:bottom w:val="none" w:sz="0" w:space="0" w:color="auto"/>
        <w:right w:val="none" w:sz="0" w:space="0" w:color="auto"/>
      </w:divBdr>
    </w:div>
    <w:div w:id="600727640">
      <w:bodyDiv w:val="1"/>
      <w:marLeft w:val="0"/>
      <w:marRight w:val="0"/>
      <w:marTop w:val="0"/>
      <w:marBottom w:val="0"/>
      <w:divBdr>
        <w:top w:val="none" w:sz="0" w:space="0" w:color="auto"/>
        <w:left w:val="none" w:sz="0" w:space="0" w:color="auto"/>
        <w:bottom w:val="none" w:sz="0" w:space="0" w:color="auto"/>
        <w:right w:val="none" w:sz="0" w:space="0" w:color="auto"/>
      </w:divBdr>
    </w:div>
    <w:div w:id="602880295">
      <w:bodyDiv w:val="1"/>
      <w:marLeft w:val="0"/>
      <w:marRight w:val="0"/>
      <w:marTop w:val="0"/>
      <w:marBottom w:val="0"/>
      <w:divBdr>
        <w:top w:val="none" w:sz="0" w:space="0" w:color="auto"/>
        <w:left w:val="none" w:sz="0" w:space="0" w:color="auto"/>
        <w:bottom w:val="none" w:sz="0" w:space="0" w:color="auto"/>
        <w:right w:val="none" w:sz="0" w:space="0" w:color="auto"/>
      </w:divBdr>
    </w:div>
    <w:div w:id="604001301">
      <w:bodyDiv w:val="1"/>
      <w:marLeft w:val="0"/>
      <w:marRight w:val="0"/>
      <w:marTop w:val="0"/>
      <w:marBottom w:val="0"/>
      <w:divBdr>
        <w:top w:val="none" w:sz="0" w:space="0" w:color="auto"/>
        <w:left w:val="none" w:sz="0" w:space="0" w:color="auto"/>
        <w:bottom w:val="none" w:sz="0" w:space="0" w:color="auto"/>
        <w:right w:val="none" w:sz="0" w:space="0" w:color="auto"/>
      </w:divBdr>
    </w:div>
    <w:div w:id="607389577">
      <w:bodyDiv w:val="1"/>
      <w:marLeft w:val="0"/>
      <w:marRight w:val="0"/>
      <w:marTop w:val="0"/>
      <w:marBottom w:val="0"/>
      <w:divBdr>
        <w:top w:val="none" w:sz="0" w:space="0" w:color="auto"/>
        <w:left w:val="none" w:sz="0" w:space="0" w:color="auto"/>
        <w:bottom w:val="none" w:sz="0" w:space="0" w:color="auto"/>
        <w:right w:val="none" w:sz="0" w:space="0" w:color="auto"/>
      </w:divBdr>
    </w:div>
    <w:div w:id="640115771">
      <w:bodyDiv w:val="1"/>
      <w:marLeft w:val="0"/>
      <w:marRight w:val="0"/>
      <w:marTop w:val="0"/>
      <w:marBottom w:val="0"/>
      <w:divBdr>
        <w:top w:val="none" w:sz="0" w:space="0" w:color="auto"/>
        <w:left w:val="none" w:sz="0" w:space="0" w:color="auto"/>
        <w:bottom w:val="none" w:sz="0" w:space="0" w:color="auto"/>
        <w:right w:val="none" w:sz="0" w:space="0" w:color="auto"/>
      </w:divBdr>
    </w:div>
    <w:div w:id="660041895">
      <w:bodyDiv w:val="1"/>
      <w:marLeft w:val="0"/>
      <w:marRight w:val="0"/>
      <w:marTop w:val="0"/>
      <w:marBottom w:val="0"/>
      <w:divBdr>
        <w:top w:val="none" w:sz="0" w:space="0" w:color="auto"/>
        <w:left w:val="none" w:sz="0" w:space="0" w:color="auto"/>
        <w:bottom w:val="none" w:sz="0" w:space="0" w:color="auto"/>
        <w:right w:val="none" w:sz="0" w:space="0" w:color="auto"/>
      </w:divBdr>
    </w:div>
    <w:div w:id="670915057">
      <w:bodyDiv w:val="1"/>
      <w:marLeft w:val="0"/>
      <w:marRight w:val="0"/>
      <w:marTop w:val="0"/>
      <w:marBottom w:val="0"/>
      <w:divBdr>
        <w:top w:val="none" w:sz="0" w:space="0" w:color="auto"/>
        <w:left w:val="none" w:sz="0" w:space="0" w:color="auto"/>
        <w:bottom w:val="none" w:sz="0" w:space="0" w:color="auto"/>
        <w:right w:val="none" w:sz="0" w:space="0" w:color="auto"/>
      </w:divBdr>
    </w:div>
    <w:div w:id="675115909">
      <w:bodyDiv w:val="1"/>
      <w:marLeft w:val="0"/>
      <w:marRight w:val="0"/>
      <w:marTop w:val="0"/>
      <w:marBottom w:val="0"/>
      <w:divBdr>
        <w:top w:val="none" w:sz="0" w:space="0" w:color="auto"/>
        <w:left w:val="none" w:sz="0" w:space="0" w:color="auto"/>
        <w:bottom w:val="none" w:sz="0" w:space="0" w:color="auto"/>
        <w:right w:val="none" w:sz="0" w:space="0" w:color="auto"/>
      </w:divBdr>
    </w:div>
    <w:div w:id="675957478">
      <w:bodyDiv w:val="1"/>
      <w:marLeft w:val="0"/>
      <w:marRight w:val="0"/>
      <w:marTop w:val="0"/>
      <w:marBottom w:val="0"/>
      <w:divBdr>
        <w:top w:val="none" w:sz="0" w:space="0" w:color="auto"/>
        <w:left w:val="none" w:sz="0" w:space="0" w:color="auto"/>
        <w:bottom w:val="none" w:sz="0" w:space="0" w:color="auto"/>
        <w:right w:val="none" w:sz="0" w:space="0" w:color="auto"/>
      </w:divBdr>
    </w:div>
    <w:div w:id="676463554">
      <w:bodyDiv w:val="1"/>
      <w:marLeft w:val="0"/>
      <w:marRight w:val="0"/>
      <w:marTop w:val="0"/>
      <w:marBottom w:val="0"/>
      <w:divBdr>
        <w:top w:val="none" w:sz="0" w:space="0" w:color="auto"/>
        <w:left w:val="none" w:sz="0" w:space="0" w:color="auto"/>
        <w:bottom w:val="none" w:sz="0" w:space="0" w:color="auto"/>
        <w:right w:val="none" w:sz="0" w:space="0" w:color="auto"/>
      </w:divBdr>
    </w:div>
    <w:div w:id="679354266">
      <w:bodyDiv w:val="1"/>
      <w:marLeft w:val="0"/>
      <w:marRight w:val="0"/>
      <w:marTop w:val="0"/>
      <w:marBottom w:val="0"/>
      <w:divBdr>
        <w:top w:val="none" w:sz="0" w:space="0" w:color="auto"/>
        <w:left w:val="none" w:sz="0" w:space="0" w:color="auto"/>
        <w:bottom w:val="none" w:sz="0" w:space="0" w:color="auto"/>
        <w:right w:val="none" w:sz="0" w:space="0" w:color="auto"/>
      </w:divBdr>
    </w:div>
    <w:div w:id="685449708">
      <w:bodyDiv w:val="1"/>
      <w:marLeft w:val="0"/>
      <w:marRight w:val="0"/>
      <w:marTop w:val="0"/>
      <w:marBottom w:val="0"/>
      <w:divBdr>
        <w:top w:val="none" w:sz="0" w:space="0" w:color="auto"/>
        <w:left w:val="none" w:sz="0" w:space="0" w:color="auto"/>
        <w:bottom w:val="none" w:sz="0" w:space="0" w:color="auto"/>
        <w:right w:val="none" w:sz="0" w:space="0" w:color="auto"/>
      </w:divBdr>
    </w:div>
    <w:div w:id="686637919">
      <w:bodyDiv w:val="1"/>
      <w:marLeft w:val="0"/>
      <w:marRight w:val="0"/>
      <w:marTop w:val="0"/>
      <w:marBottom w:val="0"/>
      <w:divBdr>
        <w:top w:val="none" w:sz="0" w:space="0" w:color="auto"/>
        <w:left w:val="none" w:sz="0" w:space="0" w:color="auto"/>
        <w:bottom w:val="none" w:sz="0" w:space="0" w:color="auto"/>
        <w:right w:val="none" w:sz="0" w:space="0" w:color="auto"/>
      </w:divBdr>
    </w:div>
    <w:div w:id="691230122">
      <w:bodyDiv w:val="1"/>
      <w:marLeft w:val="0"/>
      <w:marRight w:val="0"/>
      <w:marTop w:val="0"/>
      <w:marBottom w:val="0"/>
      <w:divBdr>
        <w:top w:val="none" w:sz="0" w:space="0" w:color="auto"/>
        <w:left w:val="none" w:sz="0" w:space="0" w:color="auto"/>
        <w:bottom w:val="none" w:sz="0" w:space="0" w:color="auto"/>
        <w:right w:val="none" w:sz="0" w:space="0" w:color="auto"/>
      </w:divBdr>
    </w:div>
    <w:div w:id="702100245">
      <w:bodyDiv w:val="1"/>
      <w:marLeft w:val="0"/>
      <w:marRight w:val="0"/>
      <w:marTop w:val="0"/>
      <w:marBottom w:val="0"/>
      <w:divBdr>
        <w:top w:val="none" w:sz="0" w:space="0" w:color="auto"/>
        <w:left w:val="none" w:sz="0" w:space="0" w:color="auto"/>
        <w:bottom w:val="none" w:sz="0" w:space="0" w:color="auto"/>
        <w:right w:val="none" w:sz="0" w:space="0" w:color="auto"/>
      </w:divBdr>
    </w:div>
    <w:div w:id="715665198">
      <w:bodyDiv w:val="1"/>
      <w:marLeft w:val="0"/>
      <w:marRight w:val="0"/>
      <w:marTop w:val="0"/>
      <w:marBottom w:val="0"/>
      <w:divBdr>
        <w:top w:val="none" w:sz="0" w:space="0" w:color="auto"/>
        <w:left w:val="none" w:sz="0" w:space="0" w:color="auto"/>
        <w:bottom w:val="none" w:sz="0" w:space="0" w:color="auto"/>
        <w:right w:val="none" w:sz="0" w:space="0" w:color="auto"/>
      </w:divBdr>
    </w:div>
    <w:div w:id="721098807">
      <w:bodyDiv w:val="1"/>
      <w:marLeft w:val="0"/>
      <w:marRight w:val="0"/>
      <w:marTop w:val="0"/>
      <w:marBottom w:val="0"/>
      <w:divBdr>
        <w:top w:val="none" w:sz="0" w:space="0" w:color="auto"/>
        <w:left w:val="none" w:sz="0" w:space="0" w:color="auto"/>
        <w:bottom w:val="none" w:sz="0" w:space="0" w:color="auto"/>
        <w:right w:val="none" w:sz="0" w:space="0" w:color="auto"/>
      </w:divBdr>
    </w:div>
    <w:div w:id="723992387">
      <w:bodyDiv w:val="1"/>
      <w:marLeft w:val="0"/>
      <w:marRight w:val="0"/>
      <w:marTop w:val="0"/>
      <w:marBottom w:val="0"/>
      <w:divBdr>
        <w:top w:val="none" w:sz="0" w:space="0" w:color="auto"/>
        <w:left w:val="none" w:sz="0" w:space="0" w:color="auto"/>
        <w:bottom w:val="none" w:sz="0" w:space="0" w:color="auto"/>
        <w:right w:val="none" w:sz="0" w:space="0" w:color="auto"/>
      </w:divBdr>
    </w:div>
    <w:div w:id="728768025">
      <w:bodyDiv w:val="1"/>
      <w:marLeft w:val="0"/>
      <w:marRight w:val="0"/>
      <w:marTop w:val="0"/>
      <w:marBottom w:val="0"/>
      <w:divBdr>
        <w:top w:val="none" w:sz="0" w:space="0" w:color="auto"/>
        <w:left w:val="none" w:sz="0" w:space="0" w:color="auto"/>
        <w:bottom w:val="none" w:sz="0" w:space="0" w:color="auto"/>
        <w:right w:val="none" w:sz="0" w:space="0" w:color="auto"/>
      </w:divBdr>
    </w:div>
    <w:div w:id="732044931">
      <w:bodyDiv w:val="1"/>
      <w:marLeft w:val="0"/>
      <w:marRight w:val="0"/>
      <w:marTop w:val="0"/>
      <w:marBottom w:val="0"/>
      <w:divBdr>
        <w:top w:val="none" w:sz="0" w:space="0" w:color="auto"/>
        <w:left w:val="none" w:sz="0" w:space="0" w:color="auto"/>
        <w:bottom w:val="none" w:sz="0" w:space="0" w:color="auto"/>
        <w:right w:val="none" w:sz="0" w:space="0" w:color="auto"/>
      </w:divBdr>
    </w:div>
    <w:div w:id="734625045">
      <w:bodyDiv w:val="1"/>
      <w:marLeft w:val="0"/>
      <w:marRight w:val="0"/>
      <w:marTop w:val="0"/>
      <w:marBottom w:val="0"/>
      <w:divBdr>
        <w:top w:val="none" w:sz="0" w:space="0" w:color="auto"/>
        <w:left w:val="none" w:sz="0" w:space="0" w:color="auto"/>
        <w:bottom w:val="none" w:sz="0" w:space="0" w:color="auto"/>
        <w:right w:val="none" w:sz="0" w:space="0" w:color="auto"/>
      </w:divBdr>
    </w:div>
    <w:div w:id="735932447">
      <w:bodyDiv w:val="1"/>
      <w:marLeft w:val="0"/>
      <w:marRight w:val="0"/>
      <w:marTop w:val="0"/>
      <w:marBottom w:val="0"/>
      <w:divBdr>
        <w:top w:val="none" w:sz="0" w:space="0" w:color="auto"/>
        <w:left w:val="none" w:sz="0" w:space="0" w:color="auto"/>
        <w:bottom w:val="none" w:sz="0" w:space="0" w:color="auto"/>
        <w:right w:val="none" w:sz="0" w:space="0" w:color="auto"/>
      </w:divBdr>
    </w:div>
    <w:div w:id="741294216">
      <w:bodyDiv w:val="1"/>
      <w:marLeft w:val="0"/>
      <w:marRight w:val="0"/>
      <w:marTop w:val="0"/>
      <w:marBottom w:val="0"/>
      <w:divBdr>
        <w:top w:val="none" w:sz="0" w:space="0" w:color="auto"/>
        <w:left w:val="none" w:sz="0" w:space="0" w:color="auto"/>
        <w:bottom w:val="none" w:sz="0" w:space="0" w:color="auto"/>
        <w:right w:val="none" w:sz="0" w:space="0" w:color="auto"/>
      </w:divBdr>
    </w:div>
    <w:div w:id="741607627">
      <w:bodyDiv w:val="1"/>
      <w:marLeft w:val="0"/>
      <w:marRight w:val="0"/>
      <w:marTop w:val="0"/>
      <w:marBottom w:val="0"/>
      <w:divBdr>
        <w:top w:val="none" w:sz="0" w:space="0" w:color="auto"/>
        <w:left w:val="none" w:sz="0" w:space="0" w:color="auto"/>
        <w:bottom w:val="none" w:sz="0" w:space="0" w:color="auto"/>
        <w:right w:val="none" w:sz="0" w:space="0" w:color="auto"/>
      </w:divBdr>
    </w:div>
    <w:div w:id="742988117">
      <w:bodyDiv w:val="1"/>
      <w:marLeft w:val="0"/>
      <w:marRight w:val="0"/>
      <w:marTop w:val="0"/>
      <w:marBottom w:val="0"/>
      <w:divBdr>
        <w:top w:val="none" w:sz="0" w:space="0" w:color="auto"/>
        <w:left w:val="none" w:sz="0" w:space="0" w:color="auto"/>
        <w:bottom w:val="none" w:sz="0" w:space="0" w:color="auto"/>
        <w:right w:val="none" w:sz="0" w:space="0" w:color="auto"/>
      </w:divBdr>
    </w:div>
    <w:div w:id="752967093">
      <w:bodyDiv w:val="1"/>
      <w:marLeft w:val="0"/>
      <w:marRight w:val="0"/>
      <w:marTop w:val="0"/>
      <w:marBottom w:val="0"/>
      <w:divBdr>
        <w:top w:val="none" w:sz="0" w:space="0" w:color="auto"/>
        <w:left w:val="none" w:sz="0" w:space="0" w:color="auto"/>
        <w:bottom w:val="none" w:sz="0" w:space="0" w:color="auto"/>
        <w:right w:val="none" w:sz="0" w:space="0" w:color="auto"/>
      </w:divBdr>
    </w:div>
    <w:div w:id="753085149">
      <w:bodyDiv w:val="1"/>
      <w:marLeft w:val="0"/>
      <w:marRight w:val="0"/>
      <w:marTop w:val="0"/>
      <w:marBottom w:val="0"/>
      <w:divBdr>
        <w:top w:val="none" w:sz="0" w:space="0" w:color="auto"/>
        <w:left w:val="none" w:sz="0" w:space="0" w:color="auto"/>
        <w:bottom w:val="none" w:sz="0" w:space="0" w:color="auto"/>
        <w:right w:val="none" w:sz="0" w:space="0" w:color="auto"/>
      </w:divBdr>
    </w:div>
    <w:div w:id="758604942">
      <w:bodyDiv w:val="1"/>
      <w:marLeft w:val="0"/>
      <w:marRight w:val="0"/>
      <w:marTop w:val="0"/>
      <w:marBottom w:val="0"/>
      <w:divBdr>
        <w:top w:val="none" w:sz="0" w:space="0" w:color="auto"/>
        <w:left w:val="none" w:sz="0" w:space="0" w:color="auto"/>
        <w:bottom w:val="none" w:sz="0" w:space="0" w:color="auto"/>
        <w:right w:val="none" w:sz="0" w:space="0" w:color="auto"/>
      </w:divBdr>
    </w:div>
    <w:div w:id="759447231">
      <w:bodyDiv w:val="1"/>
      <w:marLeft w:val="0"/>
      <w:marRight w:val="0"/>
      <w:marTop w:val="0"/>
      <w:marBottom w:val="0"/>
      <w:divBdr>
        <w:top w:val="none" w:sz="0" w:space="0" w:color="auto"/>
        <w:left w:val="none" w:sz="0" w:space="0" w:color="auto"/>
        <w:bottom w:val="none" w:sz="0" w:space="0" w:color="auto"/>
        <w:right w:val="none" w:sz="0" w:space="0" w:color="auto"/>
      </w:divBdr>
    </w:div>
    <w:div w:id="761099214">
      <w:bodyDiv w:val="1"/>
      <w:marLeft w:val="0"/>
      <w:marRight w:val="0"/>
      <w:marTop w:val="0"/>
      <w:marBottom w:val="0"/>
      <w:divBdr>
        <w:top w:val="none" w:sz="0" w:space="0" w:color="auto"/>
        <w:left w:val="none" w:sz="0" w:space="0" w:color="auto"/>
        <w:bottom w:val="none" w:sz="0" w:space="0" w:color="auto"/>
        <w:right w:val="none" w:sz="0" w:space="0" w:color="auto"/>
      </w:divBdr>
    </w:div>
    <w:div w:id="766846833">
      <w:bodyDiv w:val="1"/>
      <w:marLeft w:val="0"/>
      <w:marRight w:val="0"/>
      <w:marTop w:val="0"/>
      <w:marBottom w:val="0"/>
      <w:divBdr>
        <w:top w:val="none" w:sz="0" w:space="0" w:color="auto"/>
        <w:left w:val="none" w:sz="0" w:space="0" w:color="auto"/>
        <w:bottom w:val="none" w:sz="0" w:space="0" w:color="auto"/>
        <w:right w:val="none" w:sz="0" w:space="0" w:color="auto"/>
      </w:divBdr>
    </w:div>
    <w:div w:id="770516295">
      <w:bodyDiv w:val="1"/>
      <w:marLeft w:val="0"/>
      <w:marRight w:val="0"/>
      <w:marTop w:val="0"/>
      <w:marBottom w:val="0"/>
      <w:divBdr>
        <w:top w:val="none" w:sz="0" w:space="0" w:color="auto"/>
        <w:left w:val="none" w:sz="0" w:space="0" w:color="auto"/>
        <w:bottom w:val="none" w:sz="0" w:space="0" w:color="auto"/>
        <w:right w:val="none" w:sz="0" w:space="0" w:color="auto"/>
      </w:divBdr>
    </w:div>
    <w:div w:id="780803618">
      <w:bodyDiv w:val="1"/>
      <w:marLeft w:val="0"/>
      <w:marRight w:val="0"/>
      <w:marTop w:val="0"/>
      <w:marBottom w:val="0"/>
      <w:divBdr>
        <w:top w:val="none" w:sz="0" w:space="0" w:color="auto"/>
        <w:left w:val="none" w:sz="0" w:space="0" w:color="auto"/>
        <w:bottom w:val="none" w:sz="0" w:space="0" w:color="auto"/>
        <w:right w:val="none" w:sz="0" w:space="0" w:color="auto"/>
      </w:divBdr>
    </w:div>
    <w:div w:id="781653366">
      <w:bodyDiv w:val="1"/>
      <w:marLeft w:val="0"/>
      <w:marRight w:val="0"/>
      <w:marTop w:val="0"/>
      <w:marBottom w:val="0"/>
      <w:divBdr>
        <w:top w:val="none" w:sz="0" w:space="0" w:color="auto"/>
        <w:left w:val="none" w:sz="0" w:space="0" w:color="auto"/>
        <w:bottom w:val="none" w:sz="0" w:space="0" w:color="auto"/>
        <w:right w:val="none" w:sz="0" w:space="0" w:color="auto"/>
      </w:divBdr>
    </w:div>
    <w:div w:id="783572825">
      <w:bodyDiv w:val="1"/>
      <w:marLeft w:val="0"/>
      <w:marRight w:val="0"/>
      <w:marTop w:val="0"/>
      <w:marBottom w:val="0"/>
      <w:divBdr>
        <w:top w:val="none" w:sz="0" w:space="0" w:color="auto"/>
        <w:left w:val="none" w:sz="0" w:space="0" w:color="auto"/>
        <w:bottom w:val="none" w:sz="0" w:space="0" w:color="auto"/>
        <w:right w:val="none" w:sz="0" w:space="0" w:color="auto"/>
      </w:divBdr>
    </w:div>
    <w:div w:id="787241316">
      <w:bodyDiv w:val="1"/>
      <w:marLeft w:val="0"/>
      <w:marRight w:val="0"/>
      <w:marTop w:val="0"/>
      <w:marBottom w:val="0"/>
      <w:divBdr>
        <w:top w:val="none" w:sz="0" w:space="0" w:color="auto"/>
        <w:left w:val="none" w:sz="0" w:space="0" w:color="auto"/>
        <w:bottom w:val="none" w:sz="0" w:space="0" w:color="auto"/>
        <w:right w:val="none" w:sz="0" w:space="0" w:color="auto"/>
      </w:divBdr>
    </w:div>
    <w:div w:id="808937464">
      <w:bodyDiv w:val="1"/>
      <w:marLeft w:val="0"/>
      <w:marRight w:val="0"/>
      <w:marTop w:val="0"/>
      <w:marBottom w:val="0"/>
      <w:divBdr>
        <w:top w:val="none" w:sz="0" w:space="0" w:color="auto"/>
        <w:left w:val="none" w:sz="0" w:space="0" w:color="auto"/>
        <w:bottom w:val="none" w:sz="0" w:space="0" w:color="auto"/>
        <w:right w:val="none" w:sz="0" w:space="0" w:color="auto"/>
      </w:divBdr>
    </w:div>
    <w:div w:id="810513106">
      <w:bodyDiv w:val="1"/>
      <w:marLeft w:val="0"/>
      <w:marRight w:val="0"/>
      <w:marTop w:val="0"/>
      <w:marBottom w:val="0"/>
      <w:divBdr>
        <w:top w:val="none" w:sz="0" w:space="0" w:color="auto"/>
        <w:left w:val="none" w:sz="0" w:space="0" w:color="auto"/>
        <w:bottom w:val="none" w:sz="0" w:space="0" w:color="auto"/>
        <w:right w:val="none" w:sz="0" w:space="0" w:color="auto"/>
      </w:divBdr>
    </w:div>
    <w:div w:id="817262146">
      <w:bodyDiv w:val="1"/>
      <w:marLeft w:val="0"/>
      <w:marRight w:val="0"/>
      <w:marTop w:val="0"/>
      <w:marBottom w:val="0"/>
      <w:divBdr>
        <w:top w:val="none" w:sz="0" w:space="0" w:color="auto"/>
        <w:left w:val="none" w:sz="0" w:space="0" w:color="auto"/>
        <w:bottom w:val="none" w:sz="0" w:space="0" w:color="auto"/>
        <w:right w:val="none" w:sz="0" w:space="0" w:color="auto"/>
      </w:divBdr>
    </w:div>
    <w:div w:id="831871238">
      <w:bodyDiv w:val="1"/>
      <w:marLeft w:val="0"/>
      <w:marRight w:val="0"/>
      <w:marTop w:val="0"/>
      <w:marBottom w:val="0"/>
      <w:divBdr>
        <w:top w:val="none" w:sz="0" w:space="0" w:color="auto"/>
        <w:left w:val="none" w:sz="0" w:space="0" w:color="auto"/>
        <w:bottom w:val="none" w:sz="0" w:space="0" w:color="auto"/>
        <w:right w:val="none" w:sz="0" w:space="0" w:color="auto"/>
      </w:divBdr>
    </w:div>
    <w:div w:id="834495416">
      <w:bodyDiv w:val="1"/>
      <w:marLeft w:val="0"/>
      <w:marRight w:val="0"/>
      <w:marTop w:val="0"/>
      <w:marBottom w:val="0"/>
      <w:divBdr>
        <w:top w:val="none" w:sz="0" w:space="0" w:color="auto"/>
        <w:left w:val="none" w:sz="0" w:space="0" w:color="auto"/>
        <w:bottom w:val="none" w:sz="0" w:space="0" w:color="auto"/>
        <w:right w:val="none" w:sz="0" w:space="0" w:color="auto"/>
      </w:divBdr>
    </w:div>
    <w:div w:id="851409332">
      <w:bodyDiv w:val="1"/>
      <w:marLeft w:val="0"/>
      <w:marRight w:val="0"/>
      <w:marTop w:val="0"/>
      <w:marBottom w:val="0"/>
      <w:divBdr>
        <w:top w:val="none" w:sz="0" w:space="0" w:color="auto"/>
        <w:left w:val="none" w:sz="0" w:space="0" w:color="auto"/>
        <w:bottom w:val="none" w:sz="0" w:space="0" w:color="auto"/>
        <w:right w:val="none" w:sz="0" w:space="0" w:color="auto"/>
      </w:divBdr>
    </w:div>
    <w:div w:id="856236804">
      <w:bodyDiv w:val="1"/>
      <w:marLeft w:val="0"/>
      <w:marRight w:val="0"/>
      <w:marTop w:val="0"/>
      <w:marBottom w:val="0"/>
      <w:divBdr>
        <w:top w:val="none" w:sz="0" w:space="0" w:color="auto"/>
        <w:left w:val="none" w:sz="0" w:space="0" w:color="auto"/>
        <w:bottom w:val="none" w:sz="0" w:space="0" w:color="auto"/>
        <w:right w:val="none" w:sz="0" w:space="0" w:color="auto"/>
      </w:divBdr>
    </w:div>
    <w:div w:id="864370337">
      <w:bodyDiv w:val="1"/>
      <w:marLeft w:val="0"/>
      <w:marRight w:val="0"/>
      <w:marTop w:val="0"/>
      <w:marBottom w:val="0"/>
      <w:divBdr>
        <w:top w:val="none" w:sz="0" w:space="0" w:color="auto"/>
        <w:left w:val="none" w:sz="0" w:space="0" w:color="auto"/>
        <w:bottom w:val="none" w:sz="0" w:space="0" w:color="auto"/>
        <w:right w:val="none" w:sz="0" w:space="0" w:color="auto"/>
      </w:divBdr>
    </w:div>
    <w:div w:id="865600837">
      <w:bodyDiv w:val="1"/>
      <w:marLeft w:val="0"/>
      <w:marRight w:val="0"/>
      <w:marTop w:val="0"/>
      <w:marBottom w:val="0"/>
      <w:divBdr>
        <w:top w:val="none" w:sz="0" w:space="0" w:color="auto"/>
        <w:left w:val="none" w:sz="0" w:space="0" w:color="auto"/>
        <w:bottom w:val="none" w:sz="0" w:space="0" w:color="auto"/>
        <w:right w:val="none" w:sz="0" w:space="0" w:color="auto"/>
      </w:divBdr>
    </w:div>
    <w:div w:id="870529806">
      <w:bodyDiv w:val="1"/>
      <w:marLeft w:val="0"/>
      <w:marRight w:val="0"/>
      <w:marTop w:val="0"/>
      <w:marBottom w:val="0"/>
      <w:divBdr>
        <w:top w:val="none" w:sz="0" w:space="0" w:color="auto"/>
        <w:left w:val="none" w:sz="0" w:space="0" w:color="auto"/>
        <w:bottom w:val="none" w:sz="0" w:space="0" w:color="auto"/>
        <w:right w:val="none" w:sz="0" w:space="0" w:color="auto"/>
      </w:divBdr>
    </w:div>
    <w:div w:id="871303948">
      <w:bodyDiv w:val="1"/>
      <w:marLeft w:val="0"/>
      <w:marRight w:val="0"/>
      <w:marTop w:val="0"/>
      <w:marBottom w:val="0"/>
      <w:divBdr>
        <w:top w:val="none" w:sz="0" w:space="0" w:color="auto"/>
        <w:left w:val="none" w:sz="0" w:space="0" w:color="auto"/>
        <w:bottom w:val="none" w:sz="0" w:space="0" w:color="auto"/>
        <w:right w:val="none" w:sz="0" w:space="0" w:color="auto"/>
      </w:divBdr>
    </w:div>
    <w:div w:id="873810211">
      <w:bodyDiv w:val="1"/>
      <w:marLeft w:val="0"/>
      <w:marRight w:val="0"/>
      <w:marTop w:val="0"/>
      <w:marBottom w:val="0"/>
      <w:divBdr>
        <w:top w:val="none" w:sz="0" w:space="0" w:color="auto"/>
        <w:left w:val="none" w:sz="0" w:space="0" w:color="auto"/>
        <w:bottom w:val="none" w:sz="0" w:space="0" w:color="auto"/>
        <w:right w:val="none" w:sz="0" w:space="0" w:color="auto"/>
      </w:divBdr>
    </w:div>
    <w:div w:id="879903828">
      <w:bodyDiv w:val="1"/>
      <w:marLeft w:val="0"/>
      <w:marRight w:val="0"/>
      <w:marTop w:val="0"/>
      <w:marBottom w:val="0"/>
      <w:divBdr>
        <w:top w:val="none" w:sz="0" w:space="0" w:color="auto"/>
        <w:left w:val="none" w:sz="0" w:space="0" w:color="auto"/>
        <w:bottom w:val="none" w:sz="0" w:space="0" w:color="auto"/>
        <w:right w:val="none" w:sz="0" w:space="0" w:color="auto"/>
      </w:divBdr>
    </w:div>
    <w:div w:id="885483989">
      <w:bodyDiv w:val="1"/>
      <w:marLeft w:val="0"/>
      <w:marRight w:val="0"/>
      <w:marTop w:val="0"/>
      <w:marBottom w:val="0"/>
      <w:divBdr>
        <w:top w:val="none" w:sz="0" w:space="0" w:color="auto"/>
        <w:left w:val="none" w:sz="0" w:space="0" w:color="auto"/>
        <w:bottom w:val="none" w:sz="0" w:space="0" w:color="auto"/>
        <w:right w:val="none" w:sz="0" w:space="0" w:color="auto"/>
      </w:divBdr>
    </w:div>
    <w:div w:id="886337922">
      <w:bodyDiv w:val="1"/>
      <w:marLeft w:val="0"/>
      <w:marRight w:val="0"/>
      <w:marTop w:val="0"/>
      <w:marBottom w:val="0"/>
      <w:divBdr>
        <w:top w:val="none" w:sz="0" w:space="0" w:color="auto"/>
        <w:left w:val="none" w:sz="0" w:space="0" w:color="auto"/>
        <w:bottom w:val="none" w:sz="0" w:space="0" w:color="auto"/>
        <w:right w:val="none" w:sz="0" w:space="0" w:color="auto"/>
      </w:divBdr>
    </w:div>
    <w:div w:id="888347015">
      <w:bodyDiv w:val="1"/>
      <w:marLeft w:val="0"/>
      <w:marRight w:val="0"/>
      <w:marTop w:val="0"/>
      <w:marBottom w:val="0"/>
      <w:divBdr>
        <w:top w:val="none" w:sz="0" w:space="0" w:color="auto"/>
        <w:left w:val="none" w:sz="0" w:space="0" w:color="auto"/>
        <w:bottom w:val="none" w:sz="0" w:space="0" w:color="auto"/>
        <w:right w:val="none" w:sz="0" w:space="0" w:color="auto"/>
      </w:divBdr>
    </w:div>
    <w:div w:id="893736783">
      <w:bodyDiv w:val="1"/>
      <w:marLeft w:val="0"/>
      <w:marRight w:val="0"/>
      <w:marTop w:val="0"/>
      <w:marBottom w:val="0"/>
      <w:divBdr>
        <w:top w:val="none" w:sz="0" w:space="0" w:color="auto"/>
        <w:left w:val="none" w:sz="0" w:space="0" w:color="auto"/>
        <w:bottom w:val="none" w:sz="0" w:space="0" w:color="auto"/>
        <w:right w:val="none" w:sz="0" w:space="0" w:color="auto"/>
      </w:divBdr>
    </w:div>
    <w:div w:id="901719043">
      <w:bodyDiv w:val="1"/>
      <w:marLeft w:val="0"/>
      <w:marRight w:val="0"/>
      <w:marTop w:val="0"/>
      <w:marBottom w:val="0"/>
      <w:divBdr>
        <w:top w:val="none" w:sz="0" w:space="0" w:color="auto"/>
        <w:left w:val="none" w:sz="0" w:space="0" w:color="auto"/>
        <w:bottom w:val="none" w:sz="0" w:space="0" w:color="auto"/>
        <w:right w:val="none" w:sz="0" w:space="0" w:color="auto"/>
      </w:divBdr>
    </w:div>
    <w:div w:id="904877712">
      <w:bodyDiv w:val="1"/>
      <w:marLeft w:val="0"/>
      <w:marRight w:val="0"/>
      <w:marTop w:val="0"/>
      <w:marBottom w:val="0"/>
      <w:divBdr>
        <w:top w:val="none" w:sz="0" w:space="0" w:color="auto"/>
        <w:left w:val="none" w:sz="0" w:space="0" w:color="auto"/>
        <w:bottom w:val="none" w:sz="0" w:space="0" w:color="auto"/>
        <w:right w:val="none" w:sz="0" w:space="0" w:color="auto"/>
      </w:divBdr>
    </w:div>
    <w:div w:id="909727821">
      <w:bodyDiv w:val="1"/>
      <w:marLeft w:val="0"/>
      <w:marRight w:val="0"/>
      <w:marTop w:val="0"/>
      <w:marBottom w:val="0"/>
      <w:divBdr>
        <w:top w:val="none" w:sz="0" w:space="0" w:color="auto"/>
        <w:left w:val="none" w:sz="0" w:space="0" w:color="auto"/>
        <w:bottom w:val="none" w:sz="0" w:space="0" w:color="auto"/>
        <w:right w:val="none" w:sz="0" w:space="0" w:color="auto"/>
      </w:divBdr>
    </w:div>
    <w:div w:id="918639906">
      <w:bodyDiv w:val="1"/>
      <w:marLeft w:val="0"/>
      <w:marRight w:val="0"/>
      <w:marTop w:val="0"/>
      <w:marBottom w:val="0"/>
      <w:divBdr>
        <w:top w:val="none" w:sz="0" w:space="0" w:color="auto"/>
        <w:left w:val="none" w:sz="0" w:space="0" w:color="auto"/>
        <w:bottom w:val="none" w:sz="0" w:space="0" w:color="auto"/>
        <w:right w:val="none" w:sz="0" w:space="0" w:color="auto"/>
      </w:divBdr>
    </w:div>
    <w:div w:id="921639560">
      <w:bodyDiv w:val="1"/>
      <w:marLeft w:val="0"/>
      <w:marRight w:val="0"/>
      <w:marTop w:val="0"/>
      <w:marBottom w:val="0"/>
      <w:divBdr>
        <w:top w:val="none" w:sz="0" w:space="0" w:color="auto"/>
        <w:left w:val="none" w:sz="0" w:space="0" w:color="auto"/>
        <w:bottom w:val="none" w:sz="0" w:space="0" w:color="auto"/>
        <w:right w:val="none" w:sz="0" w:space="0" w:color="auto"/>
      </w:divBdr>
    </w:div>
    <w:div w:id="923033491">
      <w:bodyDiv w:val="1"/>
      <w:marLeft w:val="0"/>
      <w:marRight w:val="0"/>
      <w:marTop w:val="0"/>
      <w:marBottom w:val="0"/>
      <w:divBdr>
        <w:top w:val="none" w:sz="0" w:space="0" w:color="auto"/>
        <w:left w:val="none" w:sz="0" w:space="0" w:color="auto"/>
        <w:bottom w:val="none" w:sz="0" w:space="0" w:color="auto"/>
        <w:right w:val="none" w:sz="0" w:space="0" w:color="auto"/>
      </w:divBdr>
    </w:div>
    <w:div w:id="927688060">
      <w:bodyDiv w:val="1"/>
      <w:marLeft w:val="0"/>
      <w:marRight w:val="0"/>
      <w:marTop w:val="0"/>
      <w:marBottom w:val="0"/>
      <w:divBdr>
        <w:top w:val="none" w:sz="0" w:space="0" w:color="auto"/>
        <w:left w:val="none" w:sz="0" w:space="0" w:color="auto"/>
        <w:bottom w:val="none" w:sz="0" w:space="0" w:color="auto"/>
        <w:right w:val="none" w:sz="0" w:space="0" w:color="auto"/>
      </w:divBdr>
    </w:div>
    <w:div w:id="934367244">
      <w:bodyDiv w:val="1"/>
      <w:marLeft w:val="0"/>
      <w:marRight w:val="0"/>
      <w:marTop w:val="0"/>
      <w:marBottom w:val="0"/>
      <w:divBdr>
        <w:top w:val="none" w:sz="0" w:space="0" w:color="auto"/>
        <w:left w:val="none" w:sz="0" w:space="0" w:color="auto"/>
        <w:bottom w:val="none" w:sz="0" w:space="0" w:color="auto"/>
        <w:right w:val="none" w:sz="0" w:space="0" w:color="auto"/>
      </w:divBdr>
    </w:div>
    <w:div w:id="934558685">
      <w:bodyDiv w:val="1"/>
      <w:marLeft w:val="0"/>
      <w:marRight w:val="0"/>
      <w:marTop w:val="0"/>
      <w:marBottom w:val="0"/>
      <w:divBdr>
        <w:top w:val="none" w:sz="0" w:space="0" w:color="auto"/>
        <w:left w:val="none" w:sz="0" w:space="0" w:color="auto"/>
        <w:bottom w:val="none" w:sz="0" w:space="0" w:color="auto"/>
        <w:right w:val="none" w:sz="0" w:space="0" w:color="auto"/>
      </w:divBdr>
    </w:div>
    <w:div w:id="946423914">
      <w:bodyDiv w:val="1"/>
      <w:marLeft w:val="0"/>
      <w:marRight w:val="0"/>
      <w:marTop w:val="0"/>
      <w:marBottom w:val="0"/>
      <w:divBdr>
        <w:top w:val="none" w:sz="0" w:space="0" w:color="auto"/>
        <w:left w:val="none" w:sz="0" w:space="0" w:color="auto"/>
        <w:bottom w:val="none" w:sz="0" w:space="0" w:color="auto"/>
        <w:right w:val="none" w:sz="0" w:space="0" w:color="auto"/>
      </w:divBdr>
    </w:div>
    <w:div w:id="948199832">
      <w:bodyDiv w:val="1"/>
      <w:marLeft w:val="0"/>
      <w:marRight w:val="0"/>
      <w:marTop w:val="0"/>
      <w:marBottom w:val="0"/>
      <w:divBdr>
        <w:top w:val="none" w:sz="0" w:space="0" w:color="auto"/>
        <w:left w:val="none" w:sz="0" w:space="0" w:color="auto"/>
        <w:bottom w:val="none" w:sz="0" w:space="0" w:color="auto"/>
        <w:right w:val="none" w:sz="0" w:space="0" w:color="auto"/>
      </w:divBdr>
    </w:div>
    <w:div w:id="957488235">
      <w:bodyDiv w:val="1"/>
      <w:marLeft w:val="0"/>
      <w:marRight w:val="0"/>
      <w:marTop w:val="0"/>
      <w:marBottom w:val="0"/>
      <w:divBdr>
        <w:top w:val="none" w:sz="0" w:space="0" w:color="auto"/>
        <w:left w:val="none" w:sz="0" w:space="0" w:color="auto"/>
        <w:bottom w:val="none" w:sz="0" w:space="0" w:color="auto"/>
        <w:right w:val="none" w:sz="0" w:space="0" w:color="auto"/>
      </w:divBdr>
    </w:div>
    <w:div w:id="965425617">
      <w:bodyDiv w:val="1"/>
      <w:marLeft w:val="0"/>
      <w:marRight w:val="0"/>
      <w:marTop w:val="0"/>
      <w:marBottom w:val="0"/>
      <w:divBdr>
        <w:top w:val="none" w:sz="0" w:space="0" w:color="auto"/>
        <w:left w:val="none" w:sz="0" w:space="0" w:color="auto"/>
        <w:bottom w:val="none" w:sz="0" w:space="0" w:color="auto"/>
        <w:right w:val="none" w:sz="0" w:space="0" w:color="auto"/>
      </w:divBdr>
    </w:div>
    <w:div w:id="978730343">
      <w:bodyDiv w:val="1"/>
      <w:marLeft w:val="0"/>
      <w:marRight w:val="0"/>
      <w:marTop w:val="0"/>
      <w:marBottom w:val="0"/>
      <w:divBdr>
        <w:top w:val="none" w:sz="0" w:space="0" w:color="auto"/>
        <w:left w:val="none" w:sz="0" w:space="0" w:color="auto"/>
        <w:bottom w:val="none" w:sz="0" w:space="0" w:color="auto"/>
        <w:right w:val="none" w:sz="0" w:space="0" w:color="auto"/>
      </w:divBdr>
    </w:div>
    <w:div w:id="979656109">
      <w:bodyDiv w:val="1"/>
      <w:marLeft w:val="0"/>
      <w:marRight w:val="0"/>
      <w:marTop w:val="0"/>
      <w:marBottom w:val="0"/>
      <w:divBdr>
        <w:top w:val="none" w:sz="0" w:space="0" w:color="auto"/>
        <w:left w:val="none" w:sz="0" w:space="0" w:color="auto"/>
        <w:bottom w:val="none" w:sz="0" w:space="0" w:color="auto"/>
        <w:right w:val="none" w:sz="0" w:space="0" w:color="auto"/>
      </w:divBdr>
    </w:div>
    <w:div w:id="985932567">
      <w:bodyDiv w:val="1"/>
      <w:marLeft w:val="0"/>
      <w:marRight w:val="0"/>
      <w:marTop w:val="0"/>
      <w:marBottom w:val="0"/>
      <w:divBdr>
        <w:top w:val="none" w:sz="0" w:space="0" w:color="auto"/>
        <w:left w:val="none" w:sz="0" w:space="0" w:color="auto"/>
        <w:bottom w:val="none" w:sz="0" w:space="0" w:color="auto"/>
        <w:right w:val="none" w:sz="0" w:space="0" w:color="auto"/>
      </w:divBdr>
    </w:div>
    <w:div w:id="986131939">
      <w:bodyDiv w:val="1"/>
      <w:marLeft w:val="0"/>
      <w:marRight w:val="0"/>
      <w:marTop w:val="0"/>
      <w:marBottom w:val="0"/>
      <w:divBdr>
        <w:top w:val="none" w:sz="0" w:space="0" w:color="auto"/>
        <w:left w:val="none" w:sz="0" w:space="0" w:color="auto"/>
        <w:bottom w:val="none" w:sz="0" w:space="0" w:color="auto"/>
        <w:right w:val="none" w:sz="0" w:space="0" w:color="auto"/>
      </w:divBdr>
    </w:div>
    <w:div w:id="992172812">
      <w:bodyDiv w:val="1"/>
      <w:marLeft w:val="0"/>
      <w:marRight w:val="0"/>
      <w:marTop w:val="0"/>
      <w:marBottom w:val="0"/>
      <w:divBdr>
        <w:top w:val="none" w:sz="0" w:space="0" w:color="auto"/>
        <w:left w:val="none" w:sz="0" w:space="0" w:color="auto"/>
        <w:bottom w:val="none" w:sz="0" w:space="0" w:color="auto"/>
        <w:right w:val="none" w:sz="0" w:space="0" w:color="auto"/>
      </w:divBdr>
    </w:div>
    <w:div w:id="998847253">
      <w:bodyDiv w:val="1"/>
      <w:marLeft w:val="0"/>
      <w:marRight w:val="0"/>
      <w:marTop w:val="0"/>
      <w:marBottom w:val="0"/>
      <w:divBdr>
        <w:top w:val="none" w:sz="0" w:space="0" w:color="auto"/>
        <w:left w:val="none" w:sz="0" w:space="0" w:color="auto"/>
        <w:bottom w:val="none" w:sz="0" w:space="0" w:color="auto"/>
        <w:right w:val="none" w:sz="0" w:space="0" w:color="auto"/>
      </w:divBdr>
    </w:div>
    <w:div w:id="1000809369">
      <w:bodyDiv w:val="1"/>
      <w:marLeft w:val="0"/>
      <w:marRight w:val="0"/>
      <w:marTop w:val="0"/>
      <w:marBottom w:val="0"/>
      <w:divBdr>
        <w:top w:val="none" w:sz="0" w:space="0" w:color="auto"/>
        <w:left w:val="none" w:sz="0" w:space="0" w:color="auto"/>
        <w:bottom w:val="none" w:sz="0" w:space="0" w:color="auto"/>
        <w:right w:val="none" w:sz="0" w:space="0" w:color="auto"/>
      </w:divBdr>
    </w:div>
    <w:div w:id="1002053026">
      <w:bodyDiv w:val="1"/>
      <w:marLeft w:val="0"/>
      <w:marRight w:val="0"/>
      <w:marTop w:val="0"/>
      <w:marBottom w:val="0"/>
      <w:divBdr>
        <w:top w:val="none" w:sz="0" w:space="0" w:color="auto"/>
        <w:left w:val="none" w:sz="0" w:space="0" w:color="auto"/>
        <w:bottom w:val="none" w:sz="0" w:space="0" w:color="auto"/>
        <w:right w:val="none" w:sz="0" w:space="0" w:color="auto"/>
      </w:divBdr>
    </w:div>
    <w:div w:id="1004432779">
      <w:bodyDiv w:val="1"/>
      <w:marLeft w:val="0"/>
      <w:marRight w:val="0"/>
      <w:marTop w:val="0"/>
      <w:marBottom w:val="0"/>
      <w:divBdr>
        <w:top w:val="none" w:sz="0" w:space="0" w:color="auto"/>
        <w:left w:val="none" w:sz="0" w:space="0" w:color="auto"/>
        <w:bottom w:val="none" w:sz="0" w:space="0" w:color="auto"/>
        <w:right w:val="none" w:sz="0" w:space="0" w:color="auto"/>
      </w:divBdr>
    </w:div>
    <w:div w:id="1005522006">
      <w:bodyDiv w:val="1"/>
      <w:marLeft w:val="0"/>
      <w:marRight w:val="0"/>
      <w:marTop w:val="0"/>
      <w:marBottom w:val="0"/>
      <w:divBdr>
        <w:top w:val="none" w:sz="0" w:space="0" w:color="auto"/>
        <w:left w:val="none" w:sz="0" w:space="0" w:color="auto"/>
        <w:bottom w:val="none" w:sz="0" w:space="0" w:color="auto"/>
        <w:right w:val="none" w:sz="0" w:space="0" w:color="auto"/>
      </w:divBdr>
    </w:div>
    <w:div w:id="1007441454">
      <w:bodyDiv w:val="1"/>
      <w:marLeft w:val="0"/>
      <w:marRight w:val="0"/>
      <w:marTop w:val="0"/>
      <w:marBottom w:val="0"/>
      <w:divBdr>
        <w:top w:val="none" w:sz="0" w:space="0" w:color="auto"/>
        <w:left w:val="none" w:sz="0" w:space="0" w:color="auto"/>
        <w:bottom w:val="none" w:sz="0" w:space="0" w:color="auto"/>
        <w:right w:val="none" w:sz="0" w:space="0" w:color="auto"/>
      </w:divBdr>
    </w:div>
    <w:div w:id="1021588656">
      <w:bodyDiv w:val="1"/>
      <w:marLeft w:val="0"/>
      <w:marRight w:val="0"/>
      <w:marTop w:val="0"/>
      <w:marBottom w:val="0"/>
      <w:divBdr>
        <w:top w:val="none" w:sz="0" w:space="0" w:color="auto"/>
        <w:left w:val="none" w:sz="0" w:space="0" w:color="auto"/>
        <w:bottom w:val="none" w:sz="0" w:space="0" w:color="auto"/>
        <w:right w:val="none" w:sz="0" w:space="0" w:color="auto"/>
      </w:divBdr>
    </w:div>
    <w:div w:id="1023214059">
      <w:bodyDiv w:val="1"/>
      <w:marLeft w:val="0"/>
      <w:marRight w:val="0"/>
      <w:marTop w:val="0"/>
      <w:marBottom w:val="0"/>
      <w:divBdr>
        <w:top w:val="none" w:sz="0" w:space="0" w:color="auto"/>
        <w:left w:val="none" w:sz="0" w:space="0" w:color="auto"/>
        <w:bottom w:val="none" w:sz="0" w:space="0" w:color="auto"/>
        <w:right w:val="none" w:sz="0" w:space="0" w:color="auto"/>
      </w:divBdr>
    </w:div>
    <w:div w:id="1029647175">
      <w:bodyDiv w:val="1"/>
      <w:marLeft w:val="0"/>
      <w:marRight w:val="0"/>
      <w:marTop w:val="0"/>
      <w:marBottom w:val="0"/>
      <w:divBdr>
        <w:top w:val="none" w:sz="0" w:space="0" w:color="auto"/>
        <w:left w:val="none" w:sz="0" w:space="0" w:color="auto"/>
        <w:bottom w:val="none" w:sz="0" w:space="0" w:color="auto"/>
        <w:right w:val="none" w:sz="0" w:space="0" w:color="auto"/>
      </w:divBdr>
    </w:div>
    <w:div w:id="1040932439">
      <w:bodyDiv w:val="1"/>
      <w:marLeft w:val="0"/>
      <w:marRight w:val="0"/>
      <w:marTop w:val="0"/>
      <w:marBottom w:val="0"/>
      <w:divBdr>
        <w:top w:val="none" w:sz="0" w:space="0" w:color="auto"/>
        <w:left w:val="none" w:sz="0" w:space="0" w:color="auto"/>
        <w:bottom w:val="none" w:sz="0" w:space="0" w:color="auto"/>
        <w:right w:val="none" w:sz="0" w:space="0" w:color="auto"/>
      </w:divBdr>
    </w:div>
    <w:div w:id="1042170627">
      <w:bodyDiv w:val="1"/>
      <w:marLeft w:val="0"/>
      <w:marRight w:val="0"/>
      <w:marTop w:val="0"/>
      <w:marBottom w:val="0"/>
      <w:divBdr>
        <w:top w:val="none" w:sz="0" w:space="0" w:color="auto"/>
        <w:left w:val="none" w:sz="0" w:space="0" w:color="auto"/>
        <w:bottom w:val="none" w:sz="0" w:space="0" w:color="auto"/>
        <w:right w:val="none" w:sz="0" w:space="0" w:color="auto"/>
      </w:divBdr>
    </w:div>
    <w:div w:id="1053115541">
      <w:bodyDiv w:val="1"/>
      <w:marLeft w:val="0"/>
      <w:marRight w:val="0"/>
      <w:marTop w:val="0"/>
      <w:marBottom w:val="0"/>
      <w:divBdr>
        <w:top w:val="none" w:sz="0" w:space="0" w:color="auto"/>
        <w:left w:val="none" w:sz="0" w:space="0" w:color="auto"/>
        <w:bottom w:val="none" w:sz="0" w:space="0" w:color="auto"/>
        <w:right w:val="none" w:sz="0" w:space="0" w:color="auto"/>
      </w:divBdr>
    </w:div>
    <w:div w:id="1060592270">
      <w:bodyDiv w:val="1"/>
      <w:marLeft w:val="0"/>
      <w:marRight w:val="0"/>
      <w:marTop w:val="0"/>
      <w:marBottom w:val="0"/>
      <w:divBdr>
        <w:top w:val="none" w:sz="0" w:space="0" w:color="auto"/>
        <w:left w:val="none" w:sz="0" w:space="0" w:color="auto"/>
        <w:bottom w:val="none" w:sz="0" w:space="0" w:color="auto"/>
        <w:right w:val="none" w:sz="0" w:space="0" w:color="auto"/>
      </w:divBdr>
    </w:div>
    <w:div w:id="1064256034">
      <w:bodyDiv w:val="1"/>
      <w:marLeft w:val="0"/>
      <w:marRight w:val="0"/>
      <w:marTop w:val="0"/>
      <w:marBottom w:val="0"/>
      <w:divBdr>
        <w:top w:val="none" w:sz="0" w:space="0" w:color="auto"/>
        <w:left w:val="none" w:sz="0" w:space="0" w:color="auto"/>
        <w:bottom w:val="none" w:sz="0" w:space="0" w:color="auto"/>
        <w:right w:val="none" w:sz="0" w:space="0" w:color="auto"/>
      </w:divBdr>
    </w:div>
    <w:div w:id="1067260987">
      <w:bodyDiv w:val="1"/>
      <w:marLeft w:val="0"/>
      <w:marRight w:val="0"/>
      <w:marTop w:val="0"/>
      <w:marBottom w:val="0"/>
      <w:divBdr>
        <w:top w:val="none" w:sz="0" w:space="0" w:color="auto"/>
        <w:left w:val="none" w:sz="0" w:space="0" w:color="auto"/>
        <w:bottom w:val="none" w:sz="0" w:space="0" w:color="auto"/>
        <w:right w:val="none" w:sz="0" w:space="0" w:color="auto"/>
      </w:divBdr>
    </w:div>
    <w:div w:id="1068723838">
      <w:bodyDiv w:val="1"/>
      <w:marLeft w:val="0"/>
      <w:marRight w:val="0"/>
      <w:marTop w:val="0"/>
      <w:marBottom w:val="0"/>
      <w:divBdr>
        <w:top w:val="none" w:sz="0" w:space="0" w:color="auto"/>
        <w:left w:val="none" w:sz="0" w:space="0" w:color="auto"/>
        <w:bottom w:val="none" w:sz="0" w:space="0" w:color="auto"/>
        <w:right w:val="none" w:sz="0" w:space="0" w:color="auto"/>
      </w:divBdr>
    </w:div>
    <w:div w:id="1075007593">
      <w:bodyDiv w:val="1"/>
      <w:marLeft w:val="0"/>
      <w:marRight w:val="0"/>
      <w:marTop w:val="0"/>
      <w:marBottom w:val="0"/>
      <w:divBdr>
        <w:top w:val="none" w:sz="0" w:space="0" w:color="auto"/>
        <w:left w:val="none" w:sz="0" w:space="0" w:color="auto"/>
        <w:bottom w:val="none" w:sz="0" w:space="0" w:color="auto"/>
        <w:right w:val="none" w:sz="0" w:space="0" w:color="auto"/>
      </w:divBdr>
    </w:div>
    <w:div w:id="1083138716">
      <w:bodyDiv w:val="1"/>
      <w:marLeft w:val="0"/>
      <w:marRight w:val="0"/>
      <w:marTop w:val="0"/>
      <w:marBottom w:val="0"/>
      <w:divBdr>
        <w:top w:val="none" w:sz="0" w:space="0" w:color="auto"/>
        <w:left w:val="none" w:sz="0" w:space="0" w:color="auto"/>
        <w:bottom w:val="none" w:sz="0" w:space="0" w:color="auto"/>
        <w:right w:val="none" w:sz="0" w:space="0" w:color="auto"/>
      </w:divBdr>
    </w:div>
    <w:div w:id="1092975089">
      <w:bodyDiv w:val="1"/>
      <w:marLeft w:val="0"/>
      <w:marRight w:val="0"/>
      <w:marTop w:val="0"/>
      <w:marBottom w:val="0"/>
      <w:divBdr>
        <w:top w:val="none" w:sz="0" w:space="0" w:color="auto"/>
        <w:left w:val="none" w:sz="0" w:space="0" w:color="auto"/>
        <w:bottom w:val="none" w:sz="0" w:space="0" w:color="auto"/>
        <w:right w:val="none" w:sz="0" w:space="0" w:color="auto"/>
      </w:divBdr>
    </w:div>
    <w:div w:id="1105079611">
      <w:bodyDiv w:val="1"/>
      <w:marLeft w:val="0"/>
      <w:marRight w:val="0"/>
      <w:marTop w:val="0"/>
      <w:marBottom w:val="0"/>
      <w:divBdr>
        <w:top w:val="none" w:sz="0" w:space="0" w:color="auto"/>
        <w:left w:val="none" w:sz="0" w:space="0" w:color="auto"/>
        <w:bottom w:val="none" w:sz="0" w:space="0" w:color="auto"/>
        <w:right w:val="none" w:sz="0" w:space="0" w:color="auto"/>
      </w:divBdr>
    </w:div>
    <w:div w:id="1114053025">
      <w:bodyDiv w:val="1"/>
      <w:marLeft w:val="0"/>
      <w:marRight w:val="0"/>
      <w:marTop w:val="0"/>
      <w:marBottom w:val="0"/>
      <w:divBdr>
        <w:top w:val="none" w:sz="0" w:space="0" w:color="auto"/>
        <w:left w:val="none" w:sz="0" w:space="0" w:color="auto"/>
        <w:bottom w:val="none" w:sz="0" w:space="0" w:color="auto"/>
        <w:right w:val="none" w:sz="0" w:space="0" w:color="auto"/>
      </w:divBdr>
    </w:div>
    <w:div w:id="1114053251">
      <w:bodyDiv w:val="1"/>
      <w:marLeft w:val="0"/>
      <w:marRight w:val="0"/>
      <w:marTop w:val="0"/>
      <w:marBottom w:val="0"/>
      <w:divBdr>
        <w:top w:val="none" w:sz="0" w:space="0" w:color="auto"/>
        <w:left w:val="none" w:sz="0" w:space="0" w:color="auto"/>
        <w:bottom w:val="none" w:sz="0" w:space="0" w:color="auto"/>
        <w:right w:val="none" w:sz="0" w:space="0" w:color="auto"/>
      </w:divBdr>
    </w:div>
    <w:div w:id="1116099418">
      <w:bodyDiv w:val="1"/>
      <w:marLeft w:val="0"/>
      <w:marRight w:val="0"/>
      <w:marTop w:val="0"/>
      <w:marBottom w:val="0"/>
      <w:divBdr>
        <w:top w:val="none" w:sz="0" w:space="0" w:color="auto"/>
        <w:left w:val="none" w:sz="0" w:space="0" w:color="auto"/>
        <w:bottom w:val="none" w:sz="0" w:space="0" w:color="auto"/>
        <w:right w:val="none" w:sz="0" w:space="0" w:color="auto"/>
      </w:divBdr>
    </w:div>
    <w:div w:id="1121800712">
      <w:bodyDiv w:val="1"/>
      <w:marLeft w:val="0"/>
      <w:marRight w:val="0"/>
      <w:marTop w:val="0"/>
      <w:marBottom w:val="0"/>
      <w:divBdr>
        <w:top w:val="none" w:sz="0" w:space="0" w:color="auto"/>
        <w:left w:val="none" w:sz="0" w:space="0" w:color="auto"/>
        <w:bottom w:val="none" w:sz="0" w:space="0" w:color="auto"/>
        <w:right w:val="none" w:sz="0" w:space="0" w:color="auto"/>
      </w:divBdr>
    </w:div>
    <w:div w:id="1129543871">
      <w:bodyDiv w:val="1"/>
      <w:marLeft w:val="0"/>
      <w:marRight w:val="0"/>
      <w:marTop w:val="0"/>
      <w:marBottom w:val="0"/>
      <w:divBdr>
        <w:top w:val="none" w:sz="0" w:space="0" w:color="auto"/>
        <w:left w:val="none" w:sz="0" w:space="0" w:color="auto"/>
        <w:bottom w:val="none" w:sz="0" w:space="0" w:color="auto"/>
        <w:right w:val="none" w:sz="0" w:space="0" w:color="auto"/>
      </w:divBdr>
    </w:div>
    <w:div w:id="1130198956">
      <w:bodyDiv w:val="1"/>
      <w:marLeft w:val="0"/>
      <w:marRight w:val="0"/>
      <w:marTop w:val="0"/>
      <w:marBottom w:val="0"/>
      <w:divBdr>
        <w:top w:val="none" w:sz="0" w:space="0" w:color="auto"/>
        <w:left w:val="none" w:sz="0" w:space="0" w:color="auto"/>
        <w:bottom w:val="none" w:sz="0" w:space="0" w:color="auto"/>
        <w:right w:val="none" w:sz="0" w:space="0" w:color="auto"/>
      </w:divBdr>
    </w:div>
    <w:div w:id="1138036512">
      <w:bodyDiv w:val="1"/>
      <w:marLeft w:val="0"/>
      <w:marRight w:val="0"/>
      <w:marTop w:val="0"/>
      <w:marBottom w:val="0"/>
      <w:divBdr>
        <w:top w:val="none" w:sz="0" w:space="0" w:color="auto"/>
        <w:left w:val="none" w:sz="0" w:space="0" w:color="auto"/>
        <w:bottom w:val="none" w:sz="0" w:space="0" w:color="auto"/>
        <w:right w:val="none" w:sz="0" w:space="0" w:color="auto"/>
      </w:divBdr>
    </w:div>
    <w:div w:id="1143497239">
      <w:bodyDiv w:val="1"/>
      <w:marLeft w:val="0"/>
      <w:marRight w:val="0"/>
      <w:marTop w:val="0"/>
      <w:marBottom w:val="0"/>
      <w:divBdr>
        <w:top w:val="none" w:sz="0" w:space="0" w:color="auto"/>
        <w:left w:val="none" w:sz="0" w:space="0" w:color="auto"/>
        <w:bottom w:val="none" w:sz="0" w:space="0" w:color="auto"/>
        <w:right w:val="none" w:sz="0" w:space="0" w:color="auto"/>
      </w:divBdr>
    </w:div>
    <w:div w:id="1149516761">
      <w:bodyDiv w:val="1"/>
      <w:marLeft w:val="0"/>
      <w:marRight w:val="0"/>
      <w:marTop w:val="0"/>
      <w:marBottom w:val="0"/>
      <w:divBdr>
        <w:top w:val="none" w:sz="0" w:space="0" w:color="auto"/>
        <w:left w:val="none" w:sz="0" w:space="0" w:color="auto"/>
        <w:bottom w:val="none" w:sz="0" w:space="0" w:color="auto"/>
        <w:right w:val="none" w:sz="0" w:space="0" w:color="auto"/>
      </w:divBdr>
    </w:div>
    <w:div w:id="1153329734">
      <w:bodyDiv w:val="1"/>
      <w:marLeft w:val="0"/>
      <w:marRight w:val="0"/>
      <w:marTop w:val="0"/>
      <w:marBottom w:val="0"/>
      <w:divBdr>
        <w:top w:val="none" w:sz="0" w:space="0" w:color="auto"/>
        <w:left w:val="none" w:sz="0" w:space="0" w:color="auto"/>
        <w:bottom w:val="none" w:sz="0" w:space="0" w:color="auto"/>
        <w:right w:val="none" w:sz="0" w:space="0" w:color="auto"/>
      </w:divBdr>
    </w:div>
    <w:div w:id="1154878008">
      <w:bodyDiv w:val="1"/>
      <w:marLeft w:val="0"/>
      <w:marRight w:val="0"/>
      <w:marTop w:val="0"/>
      <w:marBottom w:val="0"/>
      <w:divBdr>
        <w:top w:val="none" w:sz="0" w:space="0" w:color="auto"/>
        <w:left w:val="none" w:sz="0" w:space="0" w:color="auto"/>
        <w:bottom w:val="none" w:sz="0" w:space="0" w:color="auto"/>
        <w:right w:val="none" w:sz="0" w:space="0" w:color="auto"/>
      </w:divBdr>
    </w:div>
    <w:div w:id="1158422848">
      <w:bodyDiv w:val="1"/>
      <w:marLeft w:val="0"/>
      <w:marRight w:val="0"/>
      <w:marTop w:val="0"/>
      <w:marBottom w:val="0"/>
      <w:divBdr>
        <w:top w:val="none" w:sz="0" w:space="0" w:color="auto"/>
        <w:left w:val="none" w:sz="0" w:space="0" w:color="auto"/>
        <w:bottom w:val="none" w:sz="0" w:space="0" w:color="auto"/>
        <w:right w:val="none" w:sz="0" w:space="0" w:color="auto"/>
      </w:divBdr>
    </w:div>
    <w:div w:id="1160344586">
      <w:bodyDiv w:val="1"/>
      <w:marLeft w:val="0"/>
      <w:marRight w:val="0"/>
      <w:marTop w:val="0"/>
      <w:marBottom w:val="0"/>
      <w:divBdr>
        <w:top w:val="none" w:sz="0" w:space="0" w:color="auto"/>
        <w:left w:val="none" w:sz="0" w:space="0" w:color="auto"/>
        <w:bottom w:val="none" w:sz="0" w:space="0" w:color="auto"/>
        <w:right w:val="none" w:sz="0" w:space="0" w:color="auto"/>
      </w:divBdr>
    </w:div>
    <w:div w:id="1160925671">
      <w:bodyDiv w:val="1"/>
      <w:marLeft w:val="0"/>
      <w:marRight w:val="0"/>
      <w:marTop w:val="0"/>
      <w:marBottom w:val="0"/>
      <w:divBdr>
        <w:top w:val="none" w:sz="0" w:space="0" w:color="auto"/>
        <w:left w:val="none" w:sz="0" w:space="0" w:color="auto"/>
        <w:bottom w:val="none" w:sz="0" w:space="0" w:color="auto"/>
        <w:right w:val="none" w:sz="0" w:space="0" w:color="auto"/>
      </w:divBdr>
    </w:div>
    <w:div w:id="1162618167">
      <w:bodyDiv w:val="1"/>
      <w:marLeft w:val="0"/>
      <w:marRight w:val="0"/>
      <w:marTop w:val="0"/>
      <w:marBottom w:val="0"/>
      <w:divBdr>
        <w:top w:val="none" w:sz="0" w:space="0" w:color="auto"/>
        <w:left w:val="none" w:sz="0" w:space="0" w:color="auto"/>
        <w:bottom w:val="none" w:sz="0" w:space="0" w:color="auto"/>
        <w:right w:val="none" w:sz="0" w:space="0" w:color="auto"/>
      </w:divBdr>
    </w:div>
    <w:div w:id="1184827322">
      <w:bodyDiv w:val="1"/>
      <w:marLeft w:val="0"/>
      <w:marRight w:val="0"/>
      <w:marTop w:val="0"/>
      <w:marBottom w:val="0"/>
      <w:divBdr>
        <w:top w:val="none" w:sz="0" w:space="0" w:color="auto"/>
        <w:left w:val="none" w:sz="0" w:space="0" w:color="auto"/>
        <w:bottom w:val="none" w:sz="0" w:space="0" w:color="auto"/>
        <w:right w:val="none" w:sz="0" w:space="0" w:color="auto"/>
      </w:divBdr>
    </w:div>
    <w:div w:id="1184898611">
      <w:bodyDiv w:val="1"/>
      <w:marLeft w:val="0"/>
      <w:marRight w:val="0"/>
      <w:marTop w:val="0"/>
      <w:marBottom w:val="0"/>
      <w:divBdr>
        <w:top w:val="none" w:sz="0" w:space="0" w:color="auto"/>
        <w:left w:val="none" w:sz="0" w:space="0" w:color="auto"/>
        <w:bottom w:val="none" w:sz="0" w:space="0" w:color="auto"/>
        <w:right w:val="none" w:sz="0" w:space="0" w:color="auto"/>
      </w:divBdr>
    </w:div>
    <w:div w:id="1187868174">
      <w:bodyDiv w:val="1"/>
      <w:marLeft w:val="0"/>
      <w:marRight w:val="0"/>
      <w:marTop w:val="0"/>
      <w:marBottom w:val="0"/>
      <w:divBdr>
        <w:top w:val="none" w:sz="0" w:space="0" w:color="auto"/>
        <w:left w:val="none" w:sz="0" w:space="0" w:color="auto"/>
        <w:bottom w:val="none" w:sz="0" w:space="0" w:color="auto"/>
        <w:right w:val="none" w:sz="0" w:space="0" w:color="auto"/>
      </w:divBdr>
    </w:div>
    <w:div w:id="1187912901">
      <w:bodyDiv w:val="1"/>
      <w:marLeft w:val="0"/>
      <w:marRight w:val="0"/>
      <w:marTop w:val="0"/>
      <w:marBottom w:val="0"/>
      <w:divBdr>
        <w:top w:val="none" w:sz="0" w:space="0" w:color="auto"/>
        <w:left w:val="none" w:sz="0" w:space="0" w:color="auto"/>
        <w:bottom w:val="none" w:sz="0" w:space="0" w:color="auto"/>
        <w:right w:val="none" w:sz="0" w:space="0" w:color="auto"/>
      </w:divBdr>
    </w:div>
    <w:div w:id="1190606463">
      <w:bodyDiv w:val="1"/>
      <w:marLeft w:val="0"/>
      <w:marRight w:val="0"/>
      <w:marTop w:val="0"/>
      <w:marBottom w:val="0"/>
      <w:divBdr>
        <w:top w:val="none" w:sz="0" w:space="0" w:color="auto"/>
        <w:left w:val="none" w:sz="0" w:space="0" w:color="auto"/>
        <w:bottom w:val="none" w:sz="0" w:space="0" w:color="auto"/>
        <w:right w:val="none" w:sz="0" w:space="0" w:color="auto"/>
      </w:divBdr>
    </w:div>
    <w:div w:id="1191994258">
      <w:bodyDiv w:val="1"/>
      <w:marLeft w:val="0"/>
      <w:marRight w:val="0"/>
      <w:marTop w:val="0"/>
      <w:marBottom w:val="0"/>
      <w:divBdr>
        <w:top w:val="none" w:sz="0" w:space="0" w:color="auto"/>
        <w:left w:val="none" w:sz="0" w:space="0" w:color="auto"/>
        <w:bottom w:val="none" w:sz="0" w:space="0" w:color="auto"/>
        <w:right w:val="none" w:sz="0" w:space="0" w:color="auto"/>
      </w:divBdr>
    </w:div>
    <w:div w:id="1211263045">
      <w:bodyDiv w:val="1"/>
      <w:marLeft w:val="0"/>
      <w:marRight w:val="0"/>
      <w:marTop w:val="0"/>
      <w:marBottom w:val="0"/>
      <w:divBdr>
        <w:top w:val="none" w:sz="0" w:space="0" w:color="auto"/>
        <w:left w:val="none" w:sz="0" w:space="0" w:color="auto"/>
        <w:bottom w:val="none" w:sz="0" w:space="0" w:color="auto"/>
        <w:right w:val="none" w:sz="0" w:space="0" w:color="auto"/>
      </w:divBdr>
    </w:div>
    <w:div w:id="1214728639">
      <w:bodyDiv w:val="1"/>
      <w:marLeft w:val="0"/>
      <w:marRight w:val="0"/>
      <w:marTop w:val="0"/>
      <w:marBottom w:val="0"/>
      <w:divBdr>
        <w:top w:val="none" w:sz="0" w:space="0" w:color="auto"/>
        <w:left w:val="none" w:sz="0" w:space="0" w:color="auto"/>
        <w:bottom w:val="none" w:sz="0" w:space="0" w:color="auto"/>
        <w:right w:val="none" w:sz="0" w:space="0" w:color="auto"/>
      </w:divBdr>
    </w:div>
    <w:div w:id="1216312783">
      <w:bodyDiv w:val="1"/>
      <w:marLeft w:val="0"/>
      <w:marRight w:val="0"/>
      <w:marTop w:val="0"/>
      <w:marBottom w:val="0"/>
      <w:divBdr>
        <w:top w:val="none" w:sz="0" w:space="0" w:color="auto"/>
        <w:left w:val="none" w:sz="0" w:space="0" w:color="auto"/>
        <w:bottom w:val="none" w:sz="0" w:space="0" w:color="auto"/>
        <w:right w:val="none" w:sz="0" w:space="0" w:color="auto"/>
      </w:divBdr>
    </w:div>
    <w:div w:id="1224291073">
      <w:bodyDiv w:val="1"/>
      <w:marLeft w:val="0"/>
      <w:marRight w:val="0"/>
      <w:marTop w:val="0"/>
      <w:marBottom w:val="0"/>
      <w:divBdr>
        <w:top w:val="none" w:sz="0" w:space="0" w:color="auto"/>
        <w:left w:val="none" w:sz="0" w:space="0" w:color="auto"/>
        <w:bottom w:val="none" w:sz="0" w:space="0" w:color="auto"/>
        <w:right w:val="none" w:sz="0" w:space="0" w:color="auto"/>
      </w:divBdr>
    </w:div>
    <w:div w:id="1238131826">
      <w:bodyDiv w:val="1"/>
      <w:marLeft w:val="0"/>
      <w:marRight w:val="0"/>
      <w:marTop w:val="0"/>
      <w:marBottom w:val="0"/>
      <w:divBdr>
        <w:top w:val="none" w:sz="0" w:space="0" w:color="auto"/>
        <w:left w:val="none" w:sz="0" w:space="0" w:color="auto"/>
        <w:bottom w:val="none" w:sz="0" w:space="0" w:color="auto"/>
        <w:right w:val="none" w:sz="0" w:space="0" w:color="auto"/>
      </w:divBdr>
    </w:div>
    <w:div w:id="1240555986">
      <w:bodyDiv w:val="1"/>
      <w:marLeft w:val="0"/>
      <w:marRight w:val="0"/>
      <w:marTop w:val="0"/>
      <w:marBottom w:val="0"/>
      <w:divBdr>
        <w:top w:val="none" w:sz="0" w:space="0" w:color="auto"/>
        <w:left w:val="none" w:sz="0" w:space="0" w:color="auto"/>
        <w:bottom w:val="none" w:sz="0" w:space="0" w:color="auto"/>
        <w:right w:val="none" w:sz="0" w:space="0" w:color="auto"/>
      </w:divBdr>
    </w:div>
    <w:div w:id="1240942288">
      <w:bodyDiv w:val="1"/>
      <w:marLeft w:val="0"/>
      <w:marRight w:val="0"/>
      <w:marTop w:val="0"/>
      <w:marBottom w:val="0"/>
      <w:divBdr>
        <w:top w:val="none" w:sz="0" w:space="0" w:color="auto"/>
        <w:left w:val="none" w:sz="0" w:space="0" w:color="auto"/>
        <w:bottom w:val="none" w:sz="0" w:space="0" w:color="auto"/>
        <w:right w:val="none" w:sz="0" w:space="0" w:color="auto"/>
      </w:divBdr>
    </w:div>
    <w:div w:id="1244219579">
      <w:bodyDiv w:val="1"/>
      <w:marLeft w:val="0"/>
      <w:marRight w:val="0"/>
      <w:marTop w:val="0"/>
      <w:marBottom w:val="0"/>
      <w:divBdr>
        <w:top w:val="none" w:sz="0" w:space="0" w:color="auto"/>
        <w:left w:val="none" w:sz="0" w:space="0" w:color="auto"/>
        <w:bottom w:val="none" w:sz="0" w:space="0" w:color="auto"/>
        <w:right w:val="none" w:sz="0" w:space="0" w:color="auto"/>
      </w:divBdr>
    </w:div>
    <w:div w:id="1247617013">
      <w:bodyDiv w:val="1"/>
      <w:marLeft w:val="0"/>
      <w:marRight w:val="0"/>
      <w:marTop w:val="0"/>
      <w:marBottom w:val="0"/>
      <w:divBdr>
        <w:top w:val="none" w:sz="0" w:space="0" w:color="auto"/>
        <w:left w:val="none" w:sz="0" w:space="0" w:color="auto"/>
        <w:bottom w:val="none" w:sz="0" w:space="0" w:color="auto"/>
        <w:right w:val="none" w:sz="0" w:space="0" w:color="auto"/>
      </w:divBdr>
    </w:div>
    <w:div w:id="1252818359">
      <w:bodyDiv w:val="1"/>
      <w:marLeft w:val="0"/>
      <w:marRight w:val="0"/>
      <w:marTop w:val="0"/>
      <w:marBottom w:val="0"/>
      <w:divBdr>
        <w:top w:val="none" w:sz="0" w:space="0" w:color="auto"/>
        <w:left w:val="none" w:sz="0" w:space="0" w:color="auto"/>
        <w:bottom w:val="none" w:sz="0" w:space="0" w:color="auto"/>
        <w:right w:val="none" w:sz="0" w:space="0" w:color="auto"/>
      </w:divBdr>
    </w:div>
    <w:div w:id="1257061451">
      <w:bodyDiv w:val="1"/>
      <w:marLeft w:val="0"/>
      <w:marRight w:val="0"/>
      <w:marTop w:val="0"/>
      <w:marBottom w:val="0"/>
      <w:divBdr>
        <w:top w:val="none" w:sz="0" w:space="0" w:color="auto"/>
        <w:left w:val="none" w:sz="0" w:space="0" w:color="auto"/>
        <w:bottom w:val="none" w:sz="0" w:space="0" w:color="auto"/>
        <w:right w:val="none" w:sz="0" w:space="0" w:color="auto"/>
      </w:divBdr>
    </w:div>
    <w:div w:id="1270048658">
      <w:bodyDiv w:val="1"/>
      <w:marLeft w:val="0"/>
      <w:marRight w:val="0"/>
      <w:marTop w:val="0"/>
      <w:marBottom w:val="0"/>
      <w:divBdr>
        <w:top w:val="none" w:sz="0" w:space="0" w:color="auto"/>
        <w:left w:val="none" w:sz="0" w:space="0" w:color="auto"/>
        <w:bottom w:val="none" w:sz="0" w:space="0" w:color="auto"/>
        <w:right w:val="none" w:sz="0" w:space="0" w:color="auto"/>
      </w:divBdr>
    </w:div>
    <w:div w:id="1270895163">
      <w:bodyDiv w:val="1"/>
      <w:marLeft w:val="0"/>
      <w:marRight w:val="0"/>
      <w:marTop w:val="0"/>
      <w:marBottom w:val="0"/>
      <w:divBdr>
        <w:top w:val="none" w:sz="0" w:space="0" w:color="auto"/>
        <w:left w:val="none" w:sz="0" w:space="0" w:color="auto"/>
        <w:bottom w:val="none" w:sz="0" w:space="0" w:color="auto"/>
        <w:right w:val="none" w:sz="0" w:space="0" w:color="auto"/>
      </w:divBdr>
    </w:div>
    <w:div w:id="1287200066">
      <w:bodyDiv w:val="1"/>
      <w:marLeft w:val="0"/>
      <w:marRight w:val="0"/>
      <w:marTop w:val="0"/>
      <w:marBottom w:val="0"/>
      <w:divBdr>
        <w:top w:val="none" w:sz="0" w:space="0" w:color="auto"/>
        <w:left w:val="none" w:sz="0" w:space="0" w:color="auto"/>
        <w:bottom w:val="none" w:sz="0" w:space="0" w:color="auto"/>
        <w:right w:val="none" w:sz="0" w:space="0" w:color="auto"/>
      </w:divBdr>
    </w:div>
    <w:div w:id="1290210074">
      <w:bodyDiv w:val="1"/>
      <w:marLeft w:val="0"/>
      <w:marRight w:val="0"/>
      <w:marTop w:val="0"/>
      <w:marBottom w:val="0"/>
      <w:divBdr>
        <w:top w:val="none" w:sz="0" w:space="0" w:color="auto"/>
        <w:left w:val="none" w:sz="0" w:space="0" w:color="auto"/>
        <w:bottom w:val="none" w:sz="0" w:space="0" w:color="auto"/>
        <w:right w:val="none" w:sz="0" w:space="0" w:color="auto"/>
      </w:divBdr>
    </w:div>
    <w:div w:id="1291742395">
      <w:bodyDiv w:val="1"/>
      <w:marLeft w:val="0"/>
      <w:marRight w:val="0"/>
      <w:marTop w:val="0"/>
      <w:marBottom w:val="0"/>
      <w:divBdr>
        <w:top w:val="none" w:sz="0" w:space="0" w:color="auto"/>
        <w:left w:val="none" w:sz="0" w:space="0" w:color="auto"/>
        <w:bottom w:val="none" w:sz="0" w:space="0" w:color="auto"/>
        <w:right w:val="none" w:sz="0" w:space="0" w:color="auto"/>
      </w:divBdr>
    </w:div>
    <w:div w:id="1292205890">
      <w:bodyDiv w:val="1"/>
      <w:marLeft w:val="0"/>
      <w:marRight w:val="0"/>
      <w:marTop w:val="0"/>
      <w:marBottom w:val="0"/>
      <w:divBdr>
        <w:top w:val="none" w:sz="0" w:space="0" w:color="auto"/>
        <w:left w:val="none" w:sz="0" w:space="0" w:color="auto"/>
        <w:bottom w:val="none" w:sz="0" w:space="0" w:color="auto"/>
        <w:right w:val="none" w:sz="0" w:space="0" w:color="auto"/>
      </w:divBdr>
    </w:div>
    <w:div w:id="1295716839">
      <w:bodyDiv w:val="1"/>
      <w:marLeft w:val="0"/>
      <w:marRight w:val="0"/>
      <w:marTop w:val="0"/>
      <w:marBottom w:val="0"/>
      <w:divBdr>
        <w:top w:val="none" w:sz="0" w:space="0" w:color="auto"/>
        <w:left w:val="none" w:sz="0" w:space="0" w:color="auto"/>
        <w:bottom w:val="none" w:sz="0" w:space="0" w:color="auto"/>
        <w:right w:val="none" w:sz="0" w:space="0" w:color="auto"/>
      </w:divBdr>
    </w:div>
    <w:div w:id="1300038714">
      <w:bodyDiv w:val="1"/>
      <w:marLeft w:val="0"/>
      <w:marRight w:val="0"/>
      <w:marTop w:val="0"/>
      <w:marBottom w:val="0"/>
      <w:divBdr>
        <w:top w:val="none" w:sz="0" w:space="0" w:color="auto"/>
        <w:left w:val="none" w:sz="0" w:space="0" w:color="auto"/>
        <w:bottom w:val="none" w:sz="0" w:space="0" w:color="auto"/>
        <w:right w:val="none" w:sz="0" w:space="0" w:color="auto"/>
      </w:divBdr>
    </w:div>
    <w:div w:id="1302660721">
      <w:bodyDiv w:val="1"/>
      <w:marLeft w:val="0"/>
      <w:marRight w:val="0"/>
      <w:marTop w:val="0"/>
      <w:marBottom w:val="0"/>
      <w:divBdr>
        <w:top w:val="none" w:sz="0" w:space="0" w:color="auto"/>
        <w:left w:val="none" w:sz="0" w:space="0" w:color="auto"/>
        <w:bottom w:val="none" w:sz="0" w:space="0" w:color="auto"/>
        <w:right w:val="none" w:sz="0" w:space="0" w:color="auto"/>
      </w:divBdr>
    </w:div>
    <w:div w:id="1306933197">
      <w:bodyDiv w:val="1"/>
      <w:marLeft w:val="0"/>
      <w:marRight w:val="0"/>
      <w:marTop w:val="0"/>
      <w:marBottom w:val="0"/>
      <w:divBdr>
        <w:top w:val="none" w:sz="0" w:space="0" w:color="auto"/>
        <w:left w:val="none" w:sz="0" w:space="0" w:color="auto"/>
        <w:bottom w:val="none" w:sz="0" w:space="0" w:color="auto"/>
        <w:right w:val="none" w:sz="0" w:space="0" w:color="auto"/>
      </w:divBdr>
    </w:div>
    <w:div w:id="1323197845">
      <w:bodyDiv w:val="1"/>
      <w:marLeft w:val="0"/>
      <w:marRight w:val="0"/>
      <w:marTop w:val="0"/>
      <w:marBottom w:val="0"/>
      <w:divBdr>
        <w:top w:val="none" w:sz="0" w:space="0" w:color="auto"/>
        <w:left w:val="none" w:sz="0" w:space="0" w:color="auto"/>
        <w:bottom w:val="none" w:sz="0" w:space="0" w:color="auto"/>
        <w:right w:val="none" w:sz="0" w:space="0" w:color="auto"/>
      </w:divBdr>
    </w:div>
    <w:div w:id="1326081833">
      <w:bodyDiv w:val="1"/>
      <w:marLeft w:val="0"/>
      <w:marRight w:val="0"/>
      <w:marTop w:val="0"/>
      <w:marBottom w:val="0"/>
      <w:divBdr>
        <w:top w:val="none" w:sz="0" w:space="0" w:color="auto"/>
        <w:left w:val="none" w:sz="0" w:space="0" w:color="auto"/>
        <w:bottom w:val="none" w:sz="0" w:space="0" w:color="auto"/>
        <w:right w:val="none" w:sz="0" w:space="0" w:color="auto"/>
      </w:divBdr>
    </w:div>
    <w:div w:id="1329089180">
      <w:bodyDiv w:val="1"/>
      <w:marLeft w:val="0"/>
      <w:marRight w:val="0"/>
      <w:marTop w:val="0"/>
      <w:marBottom w:val="0"/>
      <w:divBdr>
        <w:top w:val="none" w:sz="0" w:space="0" w:color="auto"/>
        <w:left w:val="none" w:sz="0" w:space="0" w:color="auto"/>
        <w:bottom w:val="none" w:sz="0" w:space="0" w:color="auto"/>
        <w:right w:val="none" w:sz="0" w:space="0" w:color="auto"/>
      </w:divBdr>
    </w:div>
    <w:div w:id="1329361405">
      <w:bodyDiv w:val="1"/>
      <w:marLeft w:val="0"/>
      <w:marRight w:val="0"/>
      <w:marTop w:val="0"/>
      <w:marBottom w:val="0"/>
      <w:divBdr>
        <w:top w:val="none" w:sz="0" w:space="0" w:color="auto"/>
        <w:left w:val="none" w:sz="0" w:space="0" w:color="auto"/>
        <w:bottom w:val="none" w:sz="0" w:space="0" w:color="auto"/>
        <w:right w:val="none" w:sz="0" w:space="0" w:color="auto"/>
      </w:divBdr>
    </w:div>
    <w:div w:id="1341204566">
      <w:bodyDiv w:val="1"/>
      <w:marLeft w:val="0"/>
      <w:marRight w:val="0"/>
      <w:marTop w:val="0"/>
      <w:marBottom w:val="0"/>
      <w:divBdr>
        <w:top w:val="none" w:sz="0" w:space="0" w:color="auto"/>
        <w:left w:val="none" w:sz="0" w:space="0" w:color="auto"/>
        <w:bottom w:val="none" w:sz="0" w:space="0" w:color="auto"/>
        <w:right w:val="none" w:sz="0" w:space="0" w:color="auto"/>
      </w:divBdr>
    </w:div>
    <w:div w:id="1348823443">
      <w:bodyDiv w:val="1"/>
      <w:marLeft w:val="0"/>
      <w:marRight w:val="0"/>
      <w:marTop w:val="0"/>
      <w:marBottom w:val="0"/>
      <w:divBdr>
        <w:top w:val="none" w:sz="0" w:space="0" w:color="auto"/>
        <w:left w:val="none" w:sz="0" w:space="0" w:color="auto"/>
        <w:bottom w:val="none" w:sz="0" w:space="0" w:color="auto"/>
        <w:right w:val="none" w:sz="0" w:space="0" w:color="auto"/>
      </w:divBdr>
    </w:div>
    <w:div w:id="1349676442">
      <w:bodyDiv w:val="1"/>
      <w:marLeft w:val="0"/>
      <w:marRight w:val="0"/>
      <w:marTop w:val="0"/>
      <w:marBottom w:val="0"/>
      <w:divBdr>
        <w:top w:val="none" w:sz="0" w:space="0" w:color="auto"/>
        <w:left w:val="none" w:sz="0" w:space="0" w:color="auto"/>
        <w:bottom w:val="none" w:sz="0" w:space="0" w:color="auto"/>
        <w:right w:val="none" w:sz="0" w:space="0" w:color="auto"/>
      </w:divBdr>
    </w:div>
    <w:div w:id="1350256273">
      <w:bodyDiv w:val="1"/>
      <w:marLeft w:val="0"/>
      <w:marRight w:val="0"/>
      <w:marTop w:val="0"/>
      <w:marBottom w:val="0"/>
      <w:divBdr>
        <w:top w:val="none" w:sz="0" w:space="0" w:color="auto"/>
        <w:left w:val="none" w:sz="0" w:space="0" w:color="auto"/>
        <w:bottom w:val="none" w:sz="0" w:space="0" w:color="auto"/>
        <w:right w:val="none" w:sz="0" w:space="0" w:color="auto"/>
      </w:divBdr>
    </w:div>
    <w:div w:id="1353535642">
      <w:bodyDiv w:val="1"/>
      <w:marLeft w:val="0"/>
      <w:marRight w:val="0"/>
      <w:marTop w:val="0"/>
      <w:marBottom w:val="0"/>
      <w:divBdr>
        <w:top w:val="none" w:sz="0" w:space="0" w:color="auto"/>
        <w:left w:val="none" w:sz="0" w:space="0" w:color="auto"/>
        <w:bottom w:val="none" w:sz="0" w:space="0" w:color="auto"/>
        <w:right w:val="none" w:sz="0" w:space="0" w:color="auto"/>
      </w:divBdr>
    </w:div>
    <w:div w:id="1364287048">
      <w:bodyDiv w:val="1"/>
      <w:marLeft w:val="0"/>
      <w:marRight w:val="0"/>
      <w:marTop w:val="0"/>
      <w:marBottom w:val="0"/>
      <w:divBdr>
        <w:top w:val="none" w:sz="0" w:space="0" w:color="auto"/>
        <w:left w:val="none" w:sz="0" w:space="0" w:color="auto"/>
        <w:bottom w:val="none" w:sz="0" w:space="0" w:color="auto"/>
        <w:right w:val="none" w:sz="0" w:space="0" w:color="auto"/>
      </w:divBdr>
    </w:div>
    <w:div w:id="1365328313">
      <w:bodyDiv w:val="1"/>
      <w:marLeft w:val="0"/>
      <w:marRight w:val="0"/>
      <w:marTop w:val="0"/>
      <w:marBottom w:val="0"/>
      <w:divBdr>
        <w:top w:val="none" w:sz="0" w:space="0" w:color="auto"/>
        <w:left w:val="none" w:sz="0" w:space="0" w:color="auto"/>
        <w:bottom w:val="none" w:sz="0" w:space="0" w:color="auto"/>
        <w:right w:val="none" w:sz="0" w:space="0" w:color="auto"/>
      </w:divBdr>
    </w:div>
    <w:div w:id="1366370505">
      <w:bodyDiv w:val="1"/>
      <w:marLeft w:val="0"/>
      <w:marRight w:val="0"/>
      <w:marTop w:val="0"/>
      <w:marBottom w:val="0"/>
      <w:divBdr>
        <w:top w:val="none" w:sz="0" w:space="0" w:color="auto"/>
        <w:left w:val="none" w:sz="0" w:space="0" w:color="auto"/>
        <w:bottom w:val="none" w:sz="0" w:space="0" w:color="auto"/>
        <w:right w:val="none" w:sz="0" w:space="0" w:color="auto"/>
      </w:divBdr>
    </w:div>
    <w:div w:id="1369532057">
      <w:bodyDiv w:val="1"/>
      <w:marLeft w:val="0"/>
      <w:marRight w:val="0"/>
      <w:marTop w:val="0"/>
      <w:marBottom w:val="0"/>
      <w:divBdr>
        <w:top w:val="none" w:sz="0" w:space="0" w:color="auto"/>
        <w:left w:val="none" w:sz="0" w:space="0" w:color="auto"/>
        <w:bottom w:val="none" w:sz="0" w:space="0" w:color="auto"/>
        <w:right w:val="none" w:sz="0" w:space="0" w:color="auto"/>
      </w:divBdr>
    </w:div>
    <w:div w:id="1380713908">
      <w:bodyDiv w:val="1"/>
      <w:marLeft w:val="0"/>
      <w:marRight w:val="0"/>
      <w:marTop w:val="0"/>
      <w:marBottom w:val="0"/>
      <w:divBdr>
        <w:top w:val="none" w:sz="0" w:space="0" w:color="auto"/>
        <w:left w:val="none" w:sz="0" w:space="0" w:color="auto"/>
        <w:bottom w:val="none" w:sz="0" w:space="0" w:color="auto"/>
        <w:right w:val="none" w:sz="0" w:space="0" w:color="auto"/>
      </w:divBdr>
    </w:div>
    <w:div w:id="1381981670">
      <w:bodyDiv w:val="1"/>
      <w:marLeft w:val="0"/>
      <w:marRight w:val="0"/>
      <w:marTop w:val="0"/>
      <w:marBottom w:val="0"/>
      <w:divBdr>
        <w:top w:val="none" w:sz="0" w:space="0" w:color="auto"/>
        <w:left w:val="none" w:sz="0" w:space="0" w:color="auto"/>
        <w:bottom w:val="none" w:sz="0" w:space="0" w:color="auto"/>
        <w:right w:val="none" w:sz="0" w:space="0" w:color="auto"/>
      </w:divBdr>
    </w:div>
    <w:div w:id="1384213991">
      <w:bodyDiv w:val="1"/>
      <w:marLeft w:val="0"/>
      <w:marRight w:val="0"/>
      <w:marTop w:val="0"/>
      <w:marBottom w:val="0"/>
      <w:divBdr>
        <w:top w:val="none" w:sz="0" w:space="0" w:color="auto"/>
        <w:left w:val="none" w:sz="0" w:space="0" w:color="auto"/>
        <w:bottom w:val="none" w:sz="0" w:space="0" w:color="auto"/>
        <w:right w:val="none" w:sz="0" w:space="0" w:color="auto"/>
      </w:divBdr>
    </w:div>
    <w:div w:id="1384869425">
      <w:bodyDiv w:val="1"/>
      <w:marLeft w:val="0"/>
      <w:marRight w:val="0"/>
      <w:marTop w:val="0"/>
      <w:marBottom w:val="0"/>
      <w:divBdr>
        <w:top w:val="none" w:sz="0" w:space="0" w:color="auto"/>
        <w:left w:val="none" w:sz="0" w:space="0" w:color="auto"/>
        <w:bottom w:val="none" w:sz="0" w:space="0" w:color="auto"/>
        <w:right w:val="none" w:sz="0" w:space="0" w:color="auto"/>
      </w:divBdr>
    </w:div>
    <w:div w:id="1404908228">
      <w:bodyDiv w:val="1"/>
      <w:marLeft w:val="0"/>
      <w:marRight w:val="0"/>
      <w:marTop w:val="0"/>
      <w:marBottom w:val="0"/>
      <w:divBdr>
        <w:top w:val="none" w:sz="0" w:space="0" w:color="auto"/>
        <w:left w:val="none" w:sz="0" w:space="0" w:color="auto"/>
        <w:bottom w:val="none" w:sz="0" w:space="0" w:color="auto"/>
        <w:right w:val="none" w:sz="0" w:space="0" w:color="auto"/>
      </w:divBdr>
    </w:div>
    <w:div w:id="1421565744">
      <w:bodyDiv w:val="1"/>
      <w:marLeft w:val="0"/>
      <w:marRight w:val="0"/>
      <w:marTop w:val="0"/>
      <w:marBottom w:val="0"/>
      <w:divBdr>
        <w:top w:val="none" w:sz="0" w:space="0" w:color="auto"/>
        <w:left w:val="none" w:sz="0" w:space="0" w:color="auto"/>
        <w:bottom w:val="none" w:sz="0" w:space="0" w:color="auto"/>
        <w:right w:val="none" w:sz="0" w:space="0" w:color="auto"/>
      </w:divBdr>
    </w:div>
    <w:div w:id="1421828140">
      <w:bodyDiv w:val="1"/>
      <w:marLeft w:val="0"/>
      <w:marRight w:val="0"/>
      <w:marTop w:val="0"/>
      <w:marBottom w:val="0"/>
      <w:divBdr>
        <w:top w:val="none" w:sz="0" w:space="0" w:color="auto"/>
        <w:left w:val="none" w:sz="0" w:space="0" w:color="auto"/>
        <w:bottom w:val="none" w:sz="0" w:space="0" w:color="auto"/>
        <w:right w:val="none" w:sz="0" w:space="0" w:color="auto"/>
      </w:divBdr>
    </w:div>
    <w:div w:id="1426533376">
      <w:bodyDiv w:val="1"/>
      <w:marLeft w:val="0"/>
      <w:marRight w:val="0"/>
      <w:marTop w:val="0"/>
      <w:marBottom w:val="0"/>
      <w:divBdr>
        <w:top w:val="none" w:sz="0" w:space="0" w:color="auto"/>
        <w:left w:val="none" w:sz="0" w:space="0" w:color="auto"/>
        <w:bottom w:val="none" w:sz="0" w:space="0" w:color="auto"/>
        <w:right w:val="none" w:sz="0" w:space="0" w:color="auto"/>
      </w:divBdr>
    </w:div>
    <w:div w:id="1434015743">
      <w:bodyDiv w:val="1"/>
      <w:marLeft w:val="0"/>
      <w:marRight w:val="0"/>
      <w:marTop w:val="0"/>
      <w:marBottom w:val="0"/>
      <w:divBdr>
        <w:top w:val="none" w:sz="0" w:space="0" w:color="auto"/>
        <w:left w:val="none" w:sz="0" w:space="0" w:color="auto"/>
        <w:bottom w:val="none" w:sz="0" w:space="0" w:color="auto"/>
        <w:right w:val="none" w:sz="0" w:space="0" w:color="auto"/>
      </w:divBdr>
    </w:div>
    <w:div w:id="1434980268">
      <w:bodyDiv w:val="1"/>
      <w:marLeft w:val="0"/>
      <w:marRight w:val="0"/>
      <w:marTop w:val="0"/>
      <w:marBottom w:val="0"/>
      <w:divBdr>
        <w:top w:val="none" w:sz="0" w:space="0" w:color="auto"/>
        <w:left w:val="none" w:sz="0" w:space="0" w:color="auto"/>
        <w:bottom w:val="none" w:sz="0" w:space="0" w:color="auto"/>
        <w:right w:val="none" w:sz="0" w:space="0" w:color="auto"/>
      </w:divBdr>
    </w:div>
    <w:div w:id="1437560422">
      <w:bodyDiv w:val="1"/>
      <w:marLeft w:val="0"/>
      <w:marRight w:val="0"/>
      <w:marTop w:val="0"/>
      <w:marBottom w:val="0"/>
      <w:divBdr>
        <w:top w:val="none" w:sz="0" w:space="0" w:color="auto"/>
        <w:left w:val="none" w:sz="0" w:space="0" w:color="auto"/>
        <w:bottom w:val="none" w:sz="0" w:space="0" w:color="auto"/>
        <w:right w:val="none" w:sz="0" w:space="0" w:color="auto"/>
      </w:divBdr>
    </w:div>
    <w:div w:id="1441683584">
      <w:bodyDiv w:val="1"/>
      <w:marLeft w:val="0"/>
      <w:marRight w:val="0"/>
      <w:marTop w:val="0"/>
      <w:marBottom w:val="0"/>
      <w:divBdr>
        <w:top w:val="none" w:sz="0" w:space="0" w:color="auto"/>
        <w:left w:val="none" w:sz="0" w:space="0" w:color="auto"/>
        <w:bottom w:val="none" w:sz="0" w:space="0" w:color="auto"/>
        <w:right w:val="none" w:sz="0" w:space="0" w:color="auto"/>
      </w:divBdr>
    </w:div>
    <w:div w:id="1442143885">
      <w:bodyDiv w:val="1"/>
      <w:marLeft w:val="0"/>
      <w:marRight w:val="0"/>
      <w:marTop w:val="0"/>
      <w:marBottom w:val="0"/>
      <w:divBdr>
        <w:top w:val="none" w:sz="0" w:space="0" w:color="auto"/>
        <w:left w:val="none" w:sz="0" w:space="0" w:color="auto"/>
        <w:bottom w:val="none" w:sz="0" w:space="0" w:color="auto"/>
        <w:right w:val="none" w:sz="0" w:space="0" w:color="auto"/>
      </w:divBdr>
    </w:div>
    <w:div w:id="1443039261">
      <w:bodyDiv w:val="1"/>
      <w:marLeft w:val="0"/>
      <w:marRight w:val="0"/>
      <w:marTop w:val="0"/>
      <w:marBottom w:val="0"/>
      <w:divBdr>
        <w:top w:val="none" w:sz="0" w:space="0" w:color="auto"/>
        <w:left w:val="none" w:sz="0" w:space="0" w:color="auto"/>
        <w:bottom w:val="none" w:sz="0" w:space="0" w:color="auto"/>
        <w:right w:val="none" w:sz="0" w:space="0" w:color="auto"/>
      </w:divBdr>
    </w:div>
    <w:div w:id="1446383177">
      <w:bodyDiv w:val="1"/>
      <w:marLeft w:val="0"/>
      <w:marRight w:val="0"/>
      <w:marTop w:val="0"/>
      <w:marBottom w:val="0"/>
      <w:divBdr>
        <w:top w:val="none" w:sz="0" w:space="0" w:color="auto"/>
        <w:left w:val="none" w:sz="0" w:space="0" w:color="auto"/>
        <w:bottom w:val="none" w:sz="0" w:space="0" w:color="auto"/>
        <w:right w:val="none" w:sz="0" w:space="0" w:color="auto"/>
      </w:divBdr>
    </w:div>
    <w:div w:id="1451585863">
      <w:bodyDiv w:val="1"/>
      <w:marLeft w:val="0"/>
      <w:marRight w:val="0"/>
      <w:marTop w:val="0"/>
      <w:marBottom w:val="0"/>
      <w:divBdr>
        <w:top w:val="none" w:sz="0" w:space="0" w:color="auto"/>
        <w:left w:val="none" w:sz="0" w:space="0" w:color="auto"/>
        <w:bottom w:val="none" w:sz="0" w:space="0" w:color="auto"/>
        <w:right w:val="none" w:sz="0" w:space="0" w:color="auto"/>
      </w:divBdr>
    </w:div>
    <w:div w:id="1453786322">
      <w:bodyDiv w:val="1"/>
      <w:marLeft w:val="0"/>
      <w:marRight w:val="0"/>
      <w:marTop w:val="0"/>
      <w:marBottom w:val="0"/>
      <w:divBdr>
        <w:top w:val="none" w:sz="0" w:space="0" w:color="auto"/>
        <w:left w:val="none" w:sz="0" w:space="0" w:color="auto"/>
        <w:bottom w:val="none" w:sz="0" w:space="0" w:color="auto"/>
        <w:right w:val="none" w:sz="0" w:space="0" w:color="auto"/>
      </w:divBdr>
    </w:div>
    <w:div w:id="1457217026">
      <w:bodyDiv w:val="1"/>
      <w:marLeft w:val="0"/>
      <w:marRight w:val="0"/>
      <w:marTop w:val="0"/>
      <w:marBottom w:val="0"/>
      <w:divBdr>
        <w:top w:val="none" w:sz="0" w:space="0" w:color="auto"/>
        <w:left w:val="none" w:sz="0" w:space="0" w:color="auto"/>
        <w:bottom w:val="none" w:sz="0" w:space="0" w:color="auto"/>
        <w:right w:val="none" w:sz="0" w:space="0" w:color="auto"/>
      </w:divBdr>
    </w:div>
    <w:div w:id="1460954558">
      <w:bodyDiv w:val="1"/>
      <w:marLeft w:val="0"/>
      <w:marRight w:val="0"/>
      <w:marTop w:val="0"/>
      <w:marBottom w:val="0"/>
      <w:divBdr>
        <w:top w:val="none" w:sz="0" w:space="0" w:color="auto"/>
        <w:left w:val="none" w:sz="0" w:space="0" w:color="auto"/>
        <w:bottom w:val="none" w:sz="0" w:space="0" w:color="auto"/>
        <w:right w:val="none" w:sz="0" w:space="0" w:color="auto"/>
      </w:divBdr>
    </w:div>
    <w:div w:id="1463428413">
      <w:bodyDiv w:val="1"/>
      <w:marLeft w:val="0"/>
      <w:marRight w:val="0"/>
      <w:marTop w:val="0"/>
      <w:marBottom w:val="0"/>
      <w:divBdr>
        <w:top w:val="none" w:sz="0" w:space="0" w:color="auto"/>
        <w:left w:val="none" w:sz="0" w:space="0" w:color="auto"/>
        <w:bottom w:val="none" w:sz="0" w:space="0" w:color="auto"/>
        <w:right w:val="none" w:sz="0" w:space="0" w:color="auto"/>
      </w:divBdr>
    </w:div>
    <w:div w:id="1469665752">
      <w:bodyDiv w:val="1"/>
      <w:marLeft w:val="0"/>
      <w:marRight w:val="0"/>
      <w:marTop w:val="0"/>
      <w:marBottom w:val="0"/>
      <w:divBdr>
        <w:top w:val="none" w:sz="0" w:space="0" w:color="auto"/>
        <w:left w:val="none" w:sz="0" w:space="0" w:color="auto"/>
        <w:bottom w:val="none" w:sz="0" w:space="0" w:color="auto"/>
        <w:right w:val="none" w:sz="0" w:space="0" w:color="auto"/>
      </w:divBdr>
    </w:div>
    <w:div w:id="1475221346">
      <w:bodyDiv w:val="1"/>
      <w:marLeft w:val="0"/>
      <w:marRight w:val="0"/>
      <w:marTop w:val="0"/>
      <w:marBottom w:val="0"/>
      <w:divBdr>
        <w:top w:val="none" w:sz="0" w:space="0" w:color="auto"/>
        <w:left w:val="none" w:sz="0" w:space="0" w:color="auto"/>
        <w:bottom w:val="none" w:sz="0" w:space="0" w:color="auto"/>
        <w:right w:val="none" w:sz="0" w:space="0" w:color="auto"/>
      </w:divBdr>
    </w:div>
    <w:div w:id="1481118996">
      <w:bodyDiv w:val="1"/>
      <w:marLeft w:val="0"/>
      <w:marRight w:val="0"/>
      <w:marTop w:val="0"/>
      <w:marBottom w:val="0"/>
      <w:divBdr>
        <w:top w:val="none" w:sz="0" w:space="0" w:color="auto"/>
        <w:left w:val="none" w:sz="0" w:space="0" w:color="auto"/>
        <w:bottom w:val="none" w:sz="0" w:space="0" w:color="auto"/>
        <w:right w:val="none" w:sz="0" w:space="0" w:color="auto"/>
      </w:divBdr>
    </w:div>
    <w:div w:id="1491605440">
      <w:bodyDiv w:val="1"/>
      <w:marLeft w:val="0"/>
      <w:marRight w:val="0"/>
      <w:marTop w:val="0"/>
      <w:marBottom w:val="0"/>
      <w:divBdr>
        <w:top w:val="none" w:sz="0" w:space="0" w:color="auto"/>
        <w:left w:val="none" w:sz="0" w:space="0" w:color="auto"/>
        <w:bottom w:val="none" w:sz="0" w:space="0" w:color="auto"/>
        <w:right w:val="none" w:sz="0" w:space="0" w:color="auto"/>
      </w:divBdr>
    </w:div>
    <w:div w:id="1491749400">
      <w:bodyDiv w:val="1"/>
      <w:marLeft w:val="0"/>
      <w:marRight w:val="0"/>
      <w:marTop w:val="0"/>
      <w:marBottom w:val="0"/>
      <w:divBdr>
        <w:top w:val="none" w:sz="0" w:space="0" w:color="auto"/>
        <w:left w:val="none" w:sz="0" w:space="0" w:color="auto"/>
        <w:bottom w:val="none" w:sz="0" w:space="0" w:color="auto"/>
        <w:right w:val="none" w:sz="0" w:space="0" w:color="auto"/>
      </w:divBdr>
    </w:div>
    <w:div w:id="1492869363">
      <w:bodyDiv w:val="1"/>
      <w:marLeft w:val="0"/>
      <w:marRight w:val="0"/>
      <w:marTop w:val="0"/>
      <w:marBottom w:val="0"/>
      <w:divBdr>
        <w:top w:val="none" w:sz="0" w:space="0" w:color="auto"/>
        <w:left w:val="none" w:sz="0" w:space="0" w:color="auto"/>
        <w:bottom w:val="none" w:sz="0" w:space="0" w:color="auto"/>
        <w:right w:val="none" w:sz="0" w:space="0" w:color="auto"/>
      </w:divBdr>
    </w:div>
    <w:div w:id="1496218226">
      <w:bodyDiv w:val="1"/>
      <w:marLeft w:val="0"/>
      <w:marRight w:val="0"/>
      <w:marTop w:val="0"/>
      <w:marBottom w:val="0"/>
      <w:divBdr>
        <w:top w:val="none" w:sz="0" w:space="0" w:color="auto"/>
        <w:left w:val="none" w:sz="0" w:space="0" w:color="auto"/>
        <w:bottom w:val="none" w:sz="0" w:space="0" w:color="auto"/>
        <w:right w:val="none" w:sz="0" w:space="0" w:color="auto"/>
      </w:divBdr>
    </w:div>
    <w:div w:id="1506748872">
      <w:bodyDiv w:val="1"/>
      <w:marLeft w:val="0"/>
      <w:marRight w:val="0"/>
      <w:marTop w:val="0"/>
      <w:marBottom w:val="0"/>
      <w:divBdr>
        <w:top w:val="none" w:sz="0" w:space="0" w:color="auto"/>
        <w:left w:val="none" w:sz="0" w:space="0" w:color="auto"/>
        <w:bottom w:val="none" w:sz="0" w:space="0" w:color="auto"/>
        <w:right w:val="none" w:sz="0" w:space="0" w:color="auto"/>
      </w:divBdr>
    </w:div>
    <w:div w:id="1517500644">
      <w:bodyDiv w:val="1"/>
      <w:marLeft w:val="0"/>
      <w:marRight w:val="0"/>
      <w:marTop w:val="0"/>
      <w:marBottom w:val="0"/>
      <w:divBdr>
        <w:top w:val="none" w:sz="0" w:space="0" w:color="auto"/>
        <w:left w:val="none" w:sz="0" w:space="0" w:color="auto"/>
        <w:bottom w:val="none" w:sz="0" w:space="0" w:color="auto"/>
        <w:right w:val="none" w:sz="0" w:space="0" w:color="auto"/>
      </w:divBdr>
    </w:div>
    <w:div w:id="1522207138">
      <w:bodyDiv w:val="1"/>
      <w:marLeft w:val="0"/>
      <w:marRight w:val="0"/>
      <w:marTop w:val="0"/>
      <w:marBottom w:val="0"/>
      <w:divBdr>
        <w:top w:val="none" w:sz="0" w:space="0" w:color="auto"/>
        <w:left w:val="none" w:sz="0" w:space="0" w:color="auto"/>
        <w:bottom w:val="none" w:sz="0" w:space="0" w:color="auto"/>
        <w:right w:val="none" w:sz="0" w:space="0" w:color="auto"/>
      </w:divBdr>
    </w:div>
    <w:div w:id="1523475025">
      <w:bodyDiv w:val="1"/>
      <w:marLeft w:val="0"/>
      <w:marRight w:val="0"/>
      <w:marTop w:val="0"/>
      <w:marBottom w:val="0"/>
      <w:divBdr>
        <w:top w:val="none" w:sz="0" w:space="0" w:color="auto"/>
        <w:left w:val="none" w:sz="0" w:space="0" w:color="auto"/>
        <w:bottom w:val="none" w:sz="0" w:space="0" w:color="auto"/>
        <w:right w:val="none" w:sz="0" w:space="0" w:color="auto"/>
      </w:divBdr>
    </w:div>
    <w:div w:id="1534883044">
      <w:bodyDiv w:val="1"/>
      <w:marLeft w:val="0"/>
      <w:marRight w:val="0"/>
      <w:marTop w:val="0"/>
      <w:marBottom w:val="0"/>
      <w:divBdr>
        <w:top w:val="none" w:sz="0" w:space="0" w:color="auto"/>
        <w:left w:val="none" w:sz="0" w:space="0" w:color="auto"/>
        <w:bottom w:val="none" w:sz="0" w:space="0" w:color="auto"/>
        <w:right w:val="none" w:sz="0" w:space="0" w:color="auto"/>
      </w:divBdr>
    </w:div>
    <w:div w:id="1535000935">
      <w:bodyDiv w:val="1"/>
      <w:marLeft w:val="0"/>
      <w:marRight w:val="0"/>
      <w:marTop w:val="0"/>
      <w:marBottom w:val="0"/>
      <w:divBdr>
        <w:top w:val="none" w:sz="0" w:space="0" w:color="auto"/>
        <w:left w:val="none" w:sz="0" w:space="0" w:color="auto"/>
        <w:bottom w:val="none" w:sz="0" w:space="0" w:color="auto"/>
        <w:right w:val="none" w:sz="0" w:space="0" w:color="auto"/>
      </w:divBdr>
    </w:div>
    <w:div w:id="1537310681">
      <w:bodyDiv w:val="1"/>
      <w:marLeft w:val="0"/>
      <w:marRight w:val="0"/>
      <w:marTop w:val="0"/>
      <w:marBottom w:val="0"/>
      <w:divBdr>
        <w:top w:val="none" w:sz="0" w:space="0" w:color="auto"/>
        <w:left w:val="none" w:sz="0" w:space="0" w:color="auto"/>
        <w:bottom w:val="none" w:sz="0" w:space="0" w:color="auto"/>
        <w:right w:val="none" w:sz="0" w:space="0" w:color="auto"/>
      </w:divBdr>
    </w:div>
    <w:div w:id="1537546947">
      <w:bodyDiv w:val="1"/>
      <w:marLeft w:val="0"/>
      <w:marRight w:val="0"/>
      <w:marTop w:val="0"/>
      <w:marBottom w:val="0"/>
      <w:divBdr>
        <w:top w:val="none" w:sz="0" w:space="0" w:color="auto"/>
        <w:left w:val="none" w:sz="0" w:space="0" w:color="auto"/>
        <w:bottom w:val="none" w:sz="0" w:space="0" w:color="auto"/>
        <w:right w:val="none" w:sz="0" w:space="0" w:color="auto"/>
      </w:divBdr>
    </w:div>
    <w:div w:id="1545605617">
      <w:bodyDiv w:val="1"/>
      <w:marLeft w:val="0"/>
      <w:marRight w:val="0"/>
      <w:marTop w:val="0"/>
      <w:marBottom w:val="0"/>
      <w:divBdr>
        <w:top w:val="none" w:sz="0" w:space="0" w:color="auto"/>
        <w:left w:val="none" w:sz="0" w:space="0" w:color="auto"/>
        <w:bottom w:val="none" w:sz="0" w:space="0" w:color="auto"/>
        <w:right w:val="none" w:sz="0" w:space="0" w:color="auto"/>
      </w:divBdr>
    </w:div>
    <w:div w:id="1560282416">
      <w:bodyDiv w:val="1"/>
      <w:marLeft w:val="0"/>
      <w:marRight w:val="0"/>
      <w:marTop w:val="0"/>
      <w:marBottom w:val="0"/>
      <w:divBdr>
        <w:top w:val="none" w:sz="0" w:space="0" w:color="auto"/>
        <w:left w:val="none" w:sz="0" w:space="0" w:color="auto"/>
        <w:bottom w:val="none" w:sz="0" w:space="0" w:color="auto"/>
        <w:right w:val="none" w:sz="0" w:space="0" w:color="auto"/>
      </w:divBdr>
    </w:div>
    <w:div w:id="1568805292">
      <w:bodyDiv w:val="1"/>
      <w:marLeft w:val="0"/>
      <w:marRight w:val="0"/>
      <w:marTop w:val="0"/>
      <w:marBottom w:val="0"/>
      <w:divBdr>
        <w:top w:val="none" w:sz="0" w:space="0" w:color="auto"/>
        <w:left w:val="none" w:sz="0" w:space="0" w:color="auto"/>
        <w:bottom w:val="none" w:sz="0" w:space="0" w:color="auto"/>
        <w:right w:val="none" w:sz="0" w:space="0" w:color="auto"/>
      </w:divBdr>
    </w:div>
    <w:div w:id="1574774768">
      <w:bodyDiv w:val="1"/>
      <w:marLeft w:val="0"/>
      <w:marRight w:val="0"/>
      <w:marTop w:val="0"/>
      <w:marBottom w:val="0"/>
      <w:divBdr>
        <w:top w:val="none" w:sz="0" w:space="0" w:color="auto"/>
        <w:left w:val="none" w:sz="0" w:space="0" w:color="auto"/>
        <w:bottom w:val="none" w:sz="0" w:space="0" w:color="auto"/>
        <w:right w:val="none" w:sz="0" w:space="0" w:color="auto"/>
      </w:divBdr>
    </w:div>
    <w:div w:id="1578705369">
      <w:bodyDiv w:val="1"/>
      <w:marLeft w:val="0"/>
      <w:marRight w:val="0"/>
      <w:marTop w:val="0"/>
      <w:marBottom w:val="0"/>
      <w:divBdr>
        <w:top w:val="none" w:sz="0" w:space="0" w:color="auto"/>
        <w:left w:val="none" w:sz="0" w:space="0" w:color="auto"/>
        <w:bottom w:val="none" w:sz="0" w:space="0" w:color="auto"/>
        <w:right w:val="none" w:sz="0" w:space="0" w:color="auto"/>
      </w:divBdr>
    </w:div>
    <w:div w:id="1589581996">
      <w:bodyDiv w:val="1"/>
      <w:marLeft w:val="0"/>
      <w:marRight w:val="0"/>
      <w:marTop w:val="0"/>
      <w:marBottom w:val="0"/>
      <w:divBdr>
        <w:top w:val="none" w:sz="0" w:space="0" w:color="auto"/>
        <w:left w:val="none" w:sz="0" w:space="0" w:color="auto"/>
        <w:bottom w:val="none" w:sz="0" w:space="0" w:color="auto"/>
        <w:right w:val="none" w:sz="0" w:space="0" w:color="auto"/>
      </w:divBdr>
    </w:div>
    <w:div w:id="1595431162">
      <w:bodyDiv w:val="1"/>
      <w:marLeft w:val="0"/>
      <w:marRight w:val="0"/>
      <w:marTop w:val="0"/>
      <w:marBottom w:val="0"/>
      <w:divBdr>
        <w:top w:val="none" w:sz="0" w:space="0" w:color="auto"/>
        <w:left w:val="none" w:sz="0" w:space="0" w:color="auto"/>
        <w:bottom w:val="none" w:sz="0" w:space="0" w:color="auto"/>
        <w:right w:val="none" w:sz="0" w:space="0" w:color="auto"/>
      </w:divBdr>
    </w:div>
    <w:div w:id="1599291905">
      <w:bodyDiv w:val="1"/>
      <w:marLeft w:val="0"/>
      <w:marRight w:val="0"/>
      <w:marTop w:val="0"/>
      <w:marBottom w:val="0"/>
      <w:divBdr>
        <w:top w:val="none" w:sz="0" w:space="0" w:color="auto"/>
        <w:left w:val="none" w:sz="0" w:space="0" w:color="auto"/>
        <w:bottom w:val="none" w:sz="0" w:space="0" w:color="auto"/>
        <w:right w:val="none" w:sz="0" w:space="0" w:color="auto"/>
      </w:divBdr>
    </w:div>
    <w:div w:id="1600409771">
      <w:bodyDiv w:val="1"/>
      <w:marLeft w:val="0"/>
      <w:marRight w:val="0"/>
      <w:marTop w:val="0"/>
      <w:marBottom w:val="0"/>
      <w:divBdr>
        <w:top w:val="none" w:sz="0" w:space="0" w:color="auto"/>
        <w:left w:val="none" w:sz="0" w:space="0" w:color="auto"/>
        <w:bottom w:val="none" w:sz="0" w:space="0" w:color="auto"/>
        <w:right w:val="none" w:sz="0" w:space="0" w:color="auto"/>
      </w:divBdr>
    </w:div>
    <w:div w:id="1602298989">
      <w:bodyDiv w:val="1"/>
      <w:marLeft w:val="0"/>
      <w:marRight w:val="0"/>
      <w:marTop w:val="0"/>
      <w:marBottom w:val="0"/>
      <w:divBdr>
        <w:top w:val="none" w:sz="0" w:space="0" w:color="auto"/>
        <w:left w:val="none" w:sz="0" w:space="0" w:color="auto"/>
        <w:bottom w:val="none" w:sz="0" w:space="0" w:color="auto"/>
        <w:right w:val="none" w:sz="0" w:space="0" w:color="auto"/>
      </w:divBdr>
    </w:div>
    <w:div w:id="1603294582">
      <w:bodyDiv w:val="1"/>
      <w:marLeft w:val="0"/>
      <w:marRight w:val="0"/>
      <w:marTop w:val="0"/>
      <w:marBottom w:val="0"/>
      <w:divBdr>
        <w:top w:val="none" w:sz="0" w:space="0" w:color="auto"/>
        <w:left w:val="none" w:sz="0" w:space="0" w:color="auto"/>
        <w:bottom w:val="none" w:sz="0" w:space="0" w:color="auto"/>
        <w:right w:val="none" w:sz="0" w:space="0" w:color="auto"/>
      </w:divBdr>
    </w:div>
    <w:div w:id="1626934146">
      <w:bodyDiv w:val="1"/>
      <w:marLeft w:val="0"/>
      <w:marRight w:val="0"/>
      <w:marTop w:val="0"/>
      <w:marBottom w:val="0"/>
      <w:divBdr>
        <w:top w:val="none" w:sz="0" w:space="0" w:color="auto"/>
        <w:left w:val="none" w:sz="0" w:space="0" w:color="auto"/>
        <w:bottom w:val="none" w:sz="0" w:space="0" w:color="auto"/>
        <w:right w:val="none" w:sz="0" w:space="0" w:color="auto"/>
      </w:divBdr>
    </w:div>
    <w:div w:id="1633712563">
      <w:bodyDiv w:val="1"/>
      <w:marLeft w:val="0"/>
      <w:marRight w:val="0"/>
      <w:marTop w:val="0"/>
      <w:marBottom w:val="0"/>
      <w:divBdr>
        <w:top w:val="none" w:sz="0" w:space="0" w:color="auto"/>
        <w:left w:val="none" w:sz="0" w:space="0" w:color="auto"/>
        <w:bottom w:val="none" w:sz="0" w:space="0" w:color="auto"/>
        <w:right w:val="none" w:sz="0" w:space="0" w:color="auto"/>
      </w:divBdr>
    </w:div>
    <w:div w:id="1634674528">
      <w:bodyDiv w:val="1"/>
      <w:marLeft w:val="0"/>
      <w:marRight w:val="0"/>
      <w:marTop w:val="0"/>
      <w:marBottom w:val="0"/>
      <w:divBdr>
        <w:top w:val="none" w:sz="0" w:space="0" w:color="auto"/>
        <w:left w:val="none" w:sz="0" w:space="0" w:color="auto"/>
        <w:bottom w:val="none" w:sz="0" w:space="0" w:color="auto"/>
        <w:right w:val="none" w:sz="0" w:space="0" w:color="auto"/>
      </w:divBdr>
    </w:div>
    <w:div w:id="1643079333">
      <w:bodyDiv w:val="1"/>
      <w:marLeft w:val="0"/>
      <w:marRight w:val="0"/>
      <w:marTop w:val="0"/>
      <w:marBottom w:val="0"/>
      <w:divBdr>
        <w:top w:val="none" w:sz="0" w:space="0" w:color="auto"/>
        <w:left w:val="none" w:sz="0" w:space="0" w:color="auto"/>
        <w:bottom w:val="none" w:sz="0" w:space="0" w:color="auto"/>
        <w:right w:val="none" w:sz="0" w:space="0" w:color="auto"/>
      </w:divBdr>
    </w:div>
    <w:div w:id="1643387828">
      <w:bodyDiv w:val="1"/>
      <w:marLeft w:val="0"/>
      <w:marRight w:val="0"/>
      <w:marTop w:val="0"/>
      <w:marBottom w:val="0"/>
      <w:divBdr>
        <w:top w:val="none" w:sz="0" w:space="0" w:color="auto"/>
        <w:left w:val="none" w:sz="0" w:space="0" w:color="auto"/>
        <w:bottom w:val="none" w:sz="0" w:space="0" w:color="auto"/>
        <w:right w:val="none" w:sz="0" w:space="0" w:color="auto"/>
      </w:divBdr>
    </w:div>
    <w:div w:id="1646157022">
      <w:bodyDiv w:val="1"/>
      <w:marLeft w:val="0"/>
      <w:marRight w:val="0"/>
      <w:marTop w:val="0"/>
      <w:marBottom w:val="0"/>
      <w:divBdr>
        <w:top w:val="none" w:sz="0" w:space="0" w:color="auto"/>
        <w:left w:val="none" w:sz="0" w:space="0" w:color="auto"/>
        <w:bottom w:val="none" w:sz="0" w:space="0" w:color="auto"/>
        <w:right w:val="none" w:sz="0" w:space="0" w:color="auto"/>
      </w:divBdr>
    </w:div>
    <w:div w:id="1650744346">
      <w:bodyDiv w:val="1"/>
      <w:marLeft w:val="0"/>
      <w:marRight w:val="0"/>
      <w:marTop w:val="0"/>
      <w:marBottom w:val="0"/>
      <w:divBdr>
        <w:top w:val="none" w:sz="0" w:space="0" w:color="auto"/>
        <w:left w:val="none" w:sz="0" w:space="0" w:color="auto"/>
        <w:bottom w:val="none" w:sz="0" w:space="0" w:color="auto"/>
        <w:right w:val="none" w:sz="0" w:space="0" w:color="auto"/>
      </w:divBdr>
    </w:div>
    <w:div w:id="1653176012">
      <w:bodyDiv w:val="1"/>
      <w:marLeft w:val="0"/>
      <w:marRight w:val="0"/>
      <w:marTop w:val="0"/>
      <w:marBottom w:val="0"/>
      <w:divBdr>
        <w:top w:val="none" w:sz="0" w:space="0" w:color="auto"/>
        <w:left w:val="none" w:sz="0" w:space="0" w:color="auto"/>
        <w:bottom w:val="none" w:sz="0" w:space="0" w:color="auto"/>
        <w:right w:val="none" w:sz="0" w:space="0" w:color="auto"/>
      </w:divBdr>
    </w:div>
    <w:div w:id="1653869726">
      <w:bodyDiv w:val="1"/>
      <w:marLeft w:val="0"/>
      <w:marRight w:val="0"/>
      <w:marTop w:val="0"/>
      <w:marBottom w:val="0"/>
      <w:divBdr>
        <w:top w:val="none" w:sz="0" w:space="0" w:color="auto"/>
        <w:left w:val="none" w:sz="0" w:space="0" w:color="auto"/>
        <w:bottom w:val="none" w:sz="0" w:space="0" w:color="auto"/>
        <w:right w:val="none" w:sz="0" w:space="0" w:color="auto"/>
      </w:divBdr>
    </w:div>
    <w:div w:id="1658192318">
      <w:bodyDiv w:val="1"/>
      <w:marLeft w:val="0"/>
      <w:marRight w:val="0"/>
      <w:marTop w:val="0"/>
      <w:marBottom w:val="0"/>
      <w:divBdr>
        <w:top w:val="none" w:sz="0" w:space="0" w:color="auto"/>
        <w:left w:val="none" w:sz="0" w:space="0" w:color="auto"/>
        <w:bottom w:val="none" w:sz="0" w:space="0" w:color="auto"/>
        <w:right w:val="none" w:sz="0" w:space="0" w:color="auto"/>
      </w:divBdr>
    </w:div>
    <w:div w:id="1659723324">
      <w:bodyDiv w:val="1"/>
      <w:marLeft w:val="0"/>
      <w:marRight w:val="0"/>
      <w:marTop w:val="0"/>
      <w:marBottom w:val="0"/>
      <w:divBdr>
        <w:top w:val="none" w:sz="0" w:space="0" w:color="auto"/>
        <w:left w:val="none" w:sz="0" w:space="0" w:color="auto"/>
        <w:bottom w:val="none" w:sz="0" w:space="0" w:color="auto"/>
        <w:right w:val="none" w:sz="0" w:space="0" w:color="auto"/>
      </w:divBdr>
    </w:div>
    <w:div w:id="1673335903">
      <w:bodyDiv w:val="1"/>
      <w:marLeft w:val="0"/>
      <w:marRight w:val="0"/>
      <w:marTop w:val="0"/>
      <w:marBottom w:val="0"/>
      <w:divBdr>
        <w:top w:val="none" w:sz="0" w:space="0" w:color="auto"/>
        <w:left w:val="none" w:sz="0" w:space="0" w:color="auto"/>
        <w:bottom w:val="none" w:sz="0" w:space="0" w:color="auto"/>
        <w:right w:val="none" w:sz="0" w:space="0" w:color="auto"/>
      </w:divBdr>
    </w:div>
    <w:div w:id="1687100014">
      <w:bodyDiv w:val="1"/>
      <w:marLeft w:val="0"/>
      <w:marRight w:val="0"/>
      <w:marTop w:val="0"/>
      <w:marBottom w:val="0"/>
      <w:divBdr>
        <w:top w:val="none" w:sz="0" w:space="0" w:color="auto"/>
        <w:left w:val="none" w:sz="0" w:space="0" w:color="auto"/>
        <w:bottom w:val="none" w:sz="0" w:space="0" w:color="auto"/>
        <w:right w:val="none" w:sz="0" w:space="0" w:color="auto"/>
      </w:divBdr>
    </w:div>
    <w:div w:id="1703509912">
      <w:bodyDiv w:val="1"/>
      <w:marLeft w:val="0"/>
      <w:marRight w:val="0"/>
      <w:marTop w:val="0"/>
      <w:marBottom w:val="0"/>
      <w:divBdr>
        <w:top w:val="none" w:sz="0" w:space="0" w:color="auto"/>
        <w:left w:val="none" w:sz="0" w:space="0" w:color="auto"/>
        <w:bottom w:val="none" w:sz="0" w:space="0" w:color="auto"/>
        <w:right w:val="none" w:sz="0" w:space="0" w:color="auto"/>
      </w:divBdr>
    </w:div>
    <w:div w:id="1704331454">
      <w:bodyDiv w:val="1"/>
      <w:marLeft w:val="0"/>
      <w:marRight w:val="0"/>
      <w:marTop w:val="0"/>
      <w:marBottom w:val="0"/>
      <w:divBdr>
        <w:top w:val="none" w:sz="0" w:space="0" w:color="auto"/>
        <w:left w:val="none" w:sz="0" w:space="0" w:color="auto"/>
        <w:bottom w:val="none" w:sz="0" w:space="0" w:color="auto"/>
        <w:right w:val="none" w:sz="0" w:space="0" w:color="auto"/>
      </w:divBdr>
    </w:div>
    <w:div w:id="1706325660">
      <w:bodyDiv w:val="1"/>
      <w:marLeft w:val="0"/>
      <w:marRight w:val="0"/>
      <w:marTop w:val="0"/>
      <w:marBottom w:val="0"/>
      <w:divBdr>
        <w:top w:val="none" w:sz="0" w:space="0" w:color="auto"/>
        <w:left w:val="none" w:sz="0" w:space="0" w:color="auto"/>
        <w:bottom w:val="none" w:sz="0" w:space="0" w:color="auto"/>
        <w:right w:val="none" w:sz="0" w:space="0" w:color="auto"/>
      </w:divBdr>
    </w:div>
    <w:div w:id="1713845747">
      <w:bodyDiv w:val="1"/>
      <w:marLeft w:val="0"/>
      <w:marRight w:val="0"/>
      <w:marTop w:val="0"/>
      <w:marBottom w:val="0"/>
      <w:divBdr>
        <w:top w:val="none" w:sz="0" w:space="0" w:color="auto"/>
        <w:left w:val="none" w:sz="0" w:space="0" w:color="auto"/>
        <w:bottom w:val="none" w:sz="0" w:space="0" w:color="auto"/>
        <w:right w:val="none" w:sz="0" w:space="0" w:color="auto"/>
      </w:divBdr>
    </w:div>
    <w:div w:id="1717385179">
      <w:bodyDiv w:val="1"/>
      <w:marLeft w:val="0"/>
      <w:marRight w:val="0"/>
      <w:marTop w:val="0"/>
      <w:marBottom w:val="0"/>
      <w:divBdr>
        <w:top w:val="none" w:sz="0" w:space="0" w:color="auto"/>
        <w:left w:val="none" w:sz="0" w:space="0" w:color="auto"/>
        <w:bottom w:val="none" w:sz="0" w:space="0" w:color="auto"/>
        <w:right w:val="none" w:sz="0" w:space="0" w:color="auto"/>
      </w:divBdr>
    </w:div>
    <w:div w:id="1750689454">
      <w:bodyDiv w:val="1"/>
      <w:marLeft w:val="0"/>
      <w:marRight w:val="0"/>
      <w:marTop w:val="0"/>
      <w:marBottom w:val="0"/>
      <w:divBdr>
        <w:top w:val="none" w:sz="0" w:space="0" w:color="auto"/>
        <w:left w:val="none" w:sz="0" w:space="0" w:color="auto"/>
        <w:bottom w:val="none" w:sz="0" w:space="0" w:color="auto"/>
        <w:right w:val="none" w:sz="0" w:space="0" w:color="auto"/>
      </w:divBdr>
    </w:div>
    <w:div w:id="1783770104">
      <w:bodyDiv w:val="1"/>
      <w:marLeft w:val="0"/>
      <w:marRight w:val="0"/>
      <w:marTop w:val="0"/>
      <w:marBottom w:val="0"/>
      <w:divBdr>
        <w:top w:val="none" w:sz="0" w:space="0" w:color="auto"/>
        <w:left w:val="none" w:sz="0" w:space="0" w:color="auto"/>
        <w:bottom w:val="none" w:sz="0" w:space="0" w:color="auto"/>
        <w:right w:val="none" w:sz="0" w:space="0" w:color="auto"/>
      </w:divBdr>
    </w:div>
    <w:div w:id="1786652486">
      <w:bodyDiv w:val="1"/>
      <w:marLeft w:val="0"/>
      <w:marRight w:val="0"/>
      <w:marTop w:val="0"/>
      <w:marBottom w:val="0"/>
      <w:divBdr>
        <w:top w:val="none" w:sz="0" w:space="0" w:color="auto"/>
        <w:left w:val="none" w:sz="0" w:space="0" w:color="auto"/>
        <w:bottom w:val="none" w:sz="0" w:space="0" w:color="auto"/>
        <w:right w:val="none" w:sz="0" w:space="0" w:color="auto"/>
      </w:divBdr>
    </w:div>
    <w:div w:id="1792935211">
      <w:bodyDiv w:val="1"/>
      <w:marLeft w:val="0"/>
      <w:marRight w:val="0"/>
      <w:marTop w:val="0"/>
      <w:marBottom w:val="0"/>
      <w:divBdr>
        <w:top w:val="none" w:sz="0" w:space="0" w:color="auto"/>
        <w:left w:val="none" w:sz="0" w:space="0" w:color="auto"/>
        <w:bottom w:val="none" w:sz="0" w:space="0" w:color="auto"/>
        <w:right w:val="none" w:sz="0" w:space="0" w:color="auto"/>
      </w:divBdr>
    </w:div>
    <w:div w:id="1803378877">
      <w:bodyDiv w:val="1"/>
      <w:marLeft w:val="0"/>
      <w:marRight w:val="0"/>
      <w:marTop w:val="0"/>
      <w:marBottom w:val="0"/>
      <w:divBdr>
        <w:top w:val="none" w:sz="0" w:space="0" w:color="auto"/>
        <w:left w:val="none" w:sz="0" w:space="0" w:color="auto"/>
        <w:bottom w:val="none" w:sz="0" w:space="0" w:color="auto"/>
        <w:right w:val="none" w:sz="0" w:space="0" w:color="auto"/>
      </w:divBdr>
    </w:div>
    <w:div w:id="1804499637">
      <w:bodyDiv w:val="1"/>
      <w:marLeft w:val="0"/>
      <w:marRight w:val="0"/>
      <w:marTop w:val="0"/>
      <w:marBottom w:val="0"/>
      <w:divBdr>
        <w:top w:val="none" w:sz="0" w:space="0" w:color="auto"/>
        <w:left w:val="none" w:sz="0" w:space="0" w:color="auto"/>
        <w:bottom w:val="none" w:sz="0" w:space="0" w:color="auto"/>
        <w:right w:val="none" w:sz="0" w:space="0" w:color="auto"/>
      </w:divBdr>
    </w:div>
    <w:div w:id="1827546816">
      <w:bodyDiv w:val="1"/>
      <w:marLeft w:val="0"/>
      <w:marRight w:val="0"/>
      <w:marTop w:val="0"/>
      <w:marBottom w:val="0"/>
      <w:divBdr>
        <w:top w:val="none" w:sz="0" w:space="0" w:color="auto"/>
        <w:left w:val="none" w:sz="0" w:space="0" w:color="auto"/>
        <w:bottom w:val="none" w:sz="0" w:space="0" w:color="auto"/>
        <w:right w:val="none" w:sz="0" w:space="0" w:color="auto"/>
      </w:divBdr>
    </w:div>
    <w:div w:id="1827672734">
      <w:bodyDiv w:val="1"/>
      <w:marLeft w:val="0"/>
      <w:marRight w:val="0"/>
      <w:marTop w:val="0"/>
      <w:marBottom w:val="0"/>
      <w:divBdr>
        <w:top w:val="none" w:sz="0" w:space="0" w:color="auto"/>
        <w:left w:val="none" w:sz="0" w:space="0" w:color="auto"/>
        <w:bottom w:val="none" w:sz="0" w:space="0" w:color="auto"/>
        <w:right w:val="none" w:sz="0" w:space="0" w:color="auto"/>
      </w:divBdr>
    </w:div>
    <w:div w:id="1844120892">
      <w:bodyDiv w:val="1"/>
      <w:marLeft w:val="0"/>
      <w:marRight w:val="0"/>
      <w:marTop w:val="0"/>
      <w:marBottom w:val="0"/>
      <w:divBdr>
        <w:top w:val="none" w:sz="0" w:space="0" w:color="auto"/>
        <w:left w:val="none" w:sz="0" w:space="0" w:color="auto"/>
        <w:bottom w:val="none" w:sz="0" w:space="0" w:color="auto"/>
        <w:right w:val="none" w:sz="0" w:space="0" w:color="auto"/>
      </w:divBdr>
    </w:div>
    <w:div w:id="1846088999">
      <w:bodyDiv w:val="1"/>
      <w:marLeft w:val="0"/>
      <w:marRight w:val="0"/>
      <w:marTop w:val="0"/>
      <w:marBottom w:val="0"/>
      <w:divBdr>
        <w:top w:val="none" w:sz="0" w:space="0" w:color="auto"/>
        <w:left w:val="none" w:sz="0" w:space="0" w:color="auto"/>
        <w:bottom w:val="none" w:sz="0" w:space="0" w:color="auto"/>
        <w:right w:val="none" w:sz="0" w:space="0" w:color="auto"/>
      </w:divBdr>
    </w:div>
    <w:div w:id="1857846824">
      <w:bodyDiv w:val="1"/>
      <w:marLeft w:val="0"/>
      <w:marRight w:val="0"/>
      <w:marTop w:val="0"/>
      <w:marBottom w:val="0"/>
      <w:divBdr>
        <w:top w:val="none" w:sz="0" w:space="0" w:color="auto"/>
        <w:left w:val="none" w:sz="0" w:space="0" w:color="auto"/>
        <w:bottom w:val="none" w:sz="0" w:space="0" w:color="auto"/>
        <w:right w:val="none" w:sz="0" w:space="0" w:color="auto"/>
      </w:divBdr>
    </w:div>
    <w:div w:id="1862357952">
      <w:bodyDiv w:val="1"/>
      <w:marLeft w:val="0"/>
      <w:marRight w:val="0"/>
      <w:marTop w:val="0"/>
      <w:marBottom w:val="0"/>
      <w:divBdr>
        <w:top w:val="none" w:sz="0" w:space="0" w:color="auto"/>
        <w:left w:val="none" w:sz="0" w:space="0" w:color="auto"/>
        <w:bottom w:val="none" w:sz="0" w:space="0" w:color="auto"/>
        <w:right w:val="none" w:sz="0" w:space="0" w:color="auto"/>
      </w:divBdr>
    </w:div>
    <w:div w:id="1868369598">
      <w:bodyDiv w:val="1"/>
      <w:marLeft w:val="0"/>
      <w:marRight w:val="0"/>
      <w:marTop w:val="0"/>
      <w:marBottom w:val="0"/>
      <w:divBdr>
        <w:top w:val="none" w:sz="0" w:space="0" w:color="auto"/>
        <w:left w:val="none" w:sz="0" w:space="0" w:color="auto"/>
        <w:bottom w:val="none" w:sz="0" w:space="0" w:color="auto"/>
        <w:right w:val="none" w:sz="0" w:space="0" w:color="auto"/>
      </w:divBdr>
    </w:div>
    <w:div w:id="1875532530">
      <w:bodyDiv w:val="1"/>
      <w:marLeft w:val="0"/>
      <w:marRight w:val="0"/>
      <w:marTop w:val="0"/>
      <w:marBottom w:val="0"/>
      <w:divBdr>
        <w:top w:val="none" w:sz="0" w:space="0" w:color="auto"/>
        <w:left w:val="none" w:sz="0" w:space="0" w:color="auto"/>
        <w:bottom w:val="none" w:sz="0" w:space="0" w:color="auto"/>
        <w:right w:val="none" w:sz="0" w:space="0" w:color="auto"/>
      </w:divBdr>
    </w:div>
    <w:div w:id="1892186086">
      <w:bodyDiv w:val="1"/>
      <w:marLeft w:val="0"/>
      <w:marRight w:val="0"/>
      <w:marTop w:val="0"/>
      <w:marBottom w:val="0"/>
      <w:divBdr>
        <w:top w:val="none" w:sz="0" w:space="0" w:color="auto"/>
        <w:left w:val="none" w:sz="0" w:space="0" w:color="auto"/>
        <w:bottom w:val="none" w:sz="0" w:space="0" w:color="auto"/>
        <w:right w:val="none" w:sz="0" w:space="0" w:color="auto"/>
      </w:divBdr>
    </w:div>
    <w:div w:id="1892644520">
      <w:bodyDiv w:val="1"/>
      <w:marLeft w:val="0"/>
      <w:marRight w:val="0"/>
      <w:marTop w:val="0"/>
      <w:marBottom w:val="0"/>
      <w:divBdr>
        <w:top w:val="none" w:sz="0" w:space="0" w:color="auto"/>
        <w:left w:val="none" w:sz="0" w:space="0" w:color="auto"/>
        <w:bottom w:val="none" w:sz="0" w:space="0" w:color="auto"/>
        <w:right w:val="none" w:sz="0" w:space="0" w:color="auto"/>
      </w:divBdr>
    </w:div>
    <w:div w:id="1894925890">
      <w:bodyDiv w:val="1"/>
      <w:marLeft w:val="0"/>
      <w:marRight w:val="0"/>
      <w:marTop w:val="0"/>
      <w:marBottom w:val="0"/>
      <w:divBdr>
        <w:top w:val="none" w:sz="0" w:space="0" w:color="auto"/>
        <w:left w:val="none" w:sz="0" w:space="0" w:color="auto"/>
        <w:bottom w:val="none" w:sz="0" w:space="0" w:color="auto"/>
        <w:right w:val="none" w:sz="0" w:space="0" w:color="auto"/>
      </w:divBdr>
    </w:div>
    <w:div w:id="1898200073">
      <w:bodyDiv w:val="1"/>
      <w:marLeft w:val="0"/>
      <w:marRight w:val="0"/>
      <w:marTop w:val="0"/>
      <w:marBottom w:val="0"/>
      <w:divBdr>
        <w:top w:val="none" w:sz="0" w:space="0" w:color="auto"/>
        <w:left w:val="none" w:sz="0" w:space="0" w:color="auto"/>
        <w:bottom w:val="none" w:sz="0" w:space="0" w:color="auto"/>
        <w:right w:val="none" w:sz="0" w:space="0" w:color="auto"/>
      </w:divBdr>
    </w:div>
    <w:div w:id="1906068303">
      <w:bodyDiv w:val="1"/>
      <w:marLeft w:val="0"/>
      <w:marRight w:val="0"/>
      <w:marTop w:val="0"/>
      <w:marBottom w:val="0"/>
      <w:divBdr>
        <w:top w:val="none" w:sz="0" w:space="0" w:color="auto"/>
        <w:left w:val="none" w:sz="0" w:space="0" w:color="auto"/>
        <w:bottom w:val="none" w:sz="0" w:space="0" w:color="auto"/>
        <w:right w:val="none" w:sz="0" w:space="0" w:color="auto"/>
      </w:divBdr>
    </w:div>
    <w:div w:id="1911846415">
      <w:bodyDiv w:val="1"/>
      <w:marLeft w:val="0"/>
      <w:marRight w:val="0"/>
      <w:marTop w:val="0"/>
      <w:marBottom w:val="0"/>
      <w:divBdr>
        <w:top w:val="none" w:sz="0" w:space="0" w:color="auto"/>
        <w:left w:val="none" w:sz="0" w:space="0" w:color="auto"/>
        <w:bottom w:val="none" w:sz="0" w:space="0" w:color="auto"/>
        <w:right w:val="none" w:sz="0" w:space="0" w:color="auto"/>
      </w:divBdr>
    </w:div>
    <w:div w:id="1917129550">
      <w:bodyDiv w:val="1"/>
      <w:marLeft w:val="0"/>
      <w:marRight w:val="0"/>
      <w:marTop w:val="0"/>
      <w:marBottom w:val="0"/>
      <w:divBdr>
        <w:top w:val="none" w:sz="0" w:space="0" w:color="auto"/>
        <w:left w:val="none" w:sz="0" w:space="0" w:color="auto"/>
        <w:bottom w:val="none" w:sz="0" w:space="0" w:color="auto"/>
        <w:right w:val="none" w:sz="0" w:space="0" w:color="auto"/>
      </w:divBdr>
    </w:div>
    <w:div w:id="1918709618">
      <w:bodyDiv w:val="1"/>
      <w:marLeft w:val="0"/>
      <w:marRight w:val="0"/>
      <w:marTop w:val="0"/>
      <w:marBottom w:val="0"/>
      <w:divBdr>
        <w:top w:val="none" w:sz="0" w:space="0" w:color="auto"/>
        <w:left w:val="none" w:sz="0" w:space="0" w:color="auto"/>
        <w:bottom w:val="none" w:sz="0" w:space="0" w:color="auto"/>
        <w:right w:val="none" w:sz="0" w:space="0" w:color="auto"/>
      </w:divBdr>
    </w:div>
    <w:div w:id="1918783655">
      <w:bodyDiv w:val="1"/>
      <w:marLeft w:val="0"/>
      <w:marRight w:val="0"/>
      <w:marTop w:val="0"/>
      <w:marBottom w:val="0"/>
      <w:divBdr>
        <w:top w:val="none" w:sz="0" w:space="0" w:color="auto"/>
        <w:left w:val="none" w:sz="0" w:space="0" w:color="auto"/>
        <w:bottom w:val="none" w:sz="0" w:space="0" w:color="auto"/>
        <w:right w:val="none" w:sz="0" w:space="0" w:color="auto"/>
      </w:divBdr>
    </w:div>
    <w:div w:id="1931810524">
      <w:bodyDiv w:val="1"/>
      <w:marLeft w:val="0"/>
      <w:marRight w:val="0"/>
      <w:marTop w:val="0"/>
      <w:marBottom w:val="0"/>
      <w:divBdr>
        <w:top w:val="none" w:sz="0" w:space="0" w:color="auto"/>
        <w:left w:val="none" w:sz="0" w:space="0" w:color="auto"/>
        <w:bottom w:val="none" w:sz="0" w:space="0" w:color="auto"/>
        <w:right w:val="none" w:sz="0" w:space="0" w:color="auto"/>
      </w:divBdr>
    </w:div>
    <w:div w:id="1937908870">
      <w:bodyDiv w:val="1"/>
      <w:marLeft w:val="0"/>
      <w:marRight w:val="0"/>
      <w:marTop w:val="0"/>
      <w:marBottom w:val="0"/>
      <w:divBdr>
        <w:top w:val="none" w:sz="0" w:space="0" w:color="auto"/>
        <w:left w:val="none" w:sz="0" w:space="0" w:color="auto"/>
        <w:bottom w:val="none" w:sz="0" w:space="0" w:color="auto"/>
        <w:right w:val="none" w:sz="0" w:space="0" w:color="auto"/>
      </w:divBdr>
    </w:div>
    <w:div w:id="1945069546">
      <w:bodyDiv w:val="1"/>
      <w:marLeft w:val="0"/>
      <w:marRight w:val="0"/>
      <w:marTop w:val="0"/>
      <w:marBottom w:val="0"/>
      <w:divBdr>
        <w:top w:val="none" w:sz="0" w:space="0" w:color="auto"/>
        <w:left w:val="none" w:sz="0" w:space="0" w:color="auto"/>
        <w:bottom w:val="none" w:sz="0" w:space="0" w:color="auto"/>
        <w:right w:val="none" w:sz="0" w:space="0" w:color="auto"/>
      </w:divBdr>
    </w:div>
    <w:div w:id="1945263191">
      <w:bodyDiv w:val="1"/>
      <w:marLeft w:val="0"/>
      <w:marRight w:val="0"/>
      <w:marTop w:val="0"/>
      <w:marBottom w:val="0"/>
      <w:divBdr>
        <w:top w:val="none" w:sz="0" w:space="0" w:color="auto"/>
        <w:left w:val="none" w:sz="0" w:space="0" w:color="auto"/>
        <w:bottom w:val="none" w:sz="0" w:space="0" w:color="auto"/>
        <w:right w:val="none" w:sz="0" w:space="0" w:color="auto"/>
      </w:divBdr>
    </w:div>
    <w:div w:id="1947693799">
      <w:bodyDiv w:val="1"/>
      <w:marLeft w:val="0"/>
      <w:marRight w:val="0"/>
      <w:marTop w:val="0"/>
      <w:marBottom w:val="0"/>
      <w:divBdr>
        <w:top w:val="none" w:sz="0" w:space="0" w:color="auto"/>
        <w:left w:val="none" w:sz="0" w:space="0" w:color="auto"/>
        <w:bottom w:val="none" w:sz="0" w:space="0" w:color="auto"/>
        <w:right w:val="none" w:sz="0" w:space="0" w:color="auto"/>
      </w:divBdr>
    </w:div>
    <w:div w:id="1952784325">
      <w:bodyDiv w:val="1"/>
      <w:marLeft w:val="0"/>
      <w:marRight w:val="0"/>
      <w:marTop w:val="0"/>
      <w:marBottom w:val="0"/>
      <w:divBdr>
        <w:top w:val="none" w:sz="0" w:space="0" w:color="auto"/>
        <w:left w:val="none" w:sz="0" w:space="0" w:color="auto"/>
        <w:bottom w:val="none" w:sz="0" w:space="0" w:color="auto"/>
        <w:right w:val="none" w:sz="0" w:space="0" w:color="auto"/>
      </w:divBdr>
    </w:div>
    <w:div w:id="1967663242">
      <w:bodyDiv w:val="1"/>
      <w:marLeft w:val="0"/>
      <w:marRight w:val="0"/>
      <w:marTop w:val="0"/>
      <w:marBottom w:val="0"/>
      <w:divBdr>
        <w:top w:val="none" w:sz="0" w:space="0" w:color="auto"/>
        <w:left w:val="none" w:sz="0" w:space="0" w:color="auto"/>
        <w:bottom w:val="none" w:sz="0" w:space="0" w:color="auto"/>
        <w:right w:val="none" w:sz="0" w:space="0" w:color="auto"/>
      </w:divBdr>
    </w:div>
    <w:div w:id="1974479590">
      <w:bodyDiv w:val="1"/>
      <w:marLeft w:val="0"/>
      <w:marRight w:val="0"/>
      <w:marTop w:val="0"/>
      <w:marBottom w:val="0"/>
      <w:divBdr>
        <w:top w:val="none" w:sz="0" w:space="0" w:color="auto"/>
        <w:left w:val="none" w:sz="0" w:space="0" w:color="auto"/>
        <w:bottom w:val="none" w:sz="0" w:space="0" w:color="auto"/>
        <w:right w:val="none" w:sz="0" w:space="0" w:color="auto"/>
      </w:divBdr>
    </w:div>
    <w:div w:id="1984044513">
      <w:bodyDiv w:val="1"/>
      <w:marLeft w:val="0"/>
      <w:marRight w:val="0"/>
      <w:marTop w:val="0"/>
      <w:marBottom w:val="0"/>
      <w:divBdr>
        <w:top w:val="none" w:sz="0" w:space="0" w:color="auto"/>
        <w:left w:val="none" w:sz="0" w:space="0" w:color="auto"/>
        <w:bottom w:val="none" w:sz="0" w:space="0" w:color="auto"/>
        <w:right w:val="none" w:sz="0" w:space="0" w:color="auto"/>
      </w:divBdr>
    </w:div>
    <w:div w:id="1992633074">
      <w:bodyDiv w:val="1"/>
      <w:marLeft w:val="0"/>
      <w:marRight w:val="0"/>
      <w:marTop w:val="0"/>
      <w:marBottom w:val="0"/>
      <w:divBdr>
        <w:top w:val="none" w:sz="0" w:space="0" w:color="auto"/>
        <w:left w:val="none" w:sz="0" w:space="0" w:color="auto"/>
        <w:bottom w:val="none" w:sz="0" w:space="0" w:color="auto"/>
        <w:right w:val="none" w:sz="0" w:space="0" w:color="auto"/>
      </w:divBdr>
    </w:div>
    <w:div w:id="2003770911">
      <w:bodyDiv w:val="1"/>
      <w:marLeft w:val="0"/>
      <w:marRight w:val="0"/>
      <w:marTop w:val="0"/>
      <w:marBottom w:val="0"/>
      <w:divBdr>
        <w:top w:val="none" w:sz="0" w:space="0" w:color="auto"/>
        <w:left w:val="none" w:sz="0" w:space="0" w:color="auto"/>
        <w:bottom w:val="none" w:sz="0" w:space="0" w:color="auto"/>
        <w:right w:val="none" w:sz="0" w:space="0" w:color="auto"/>
      </w:divBdr>
    </w:div>
    <w:div w:id="2006471927">
      <w:bodyDiv w:val="1"/>
      <w:marLeft w:val="0"/>
      <w:marRight w:val="0"/>
      <w:marTop w:val="0"/>
      <w:marBottom w:val="0"/>
      <w:divBdr>
        <w:top w:val="none" w:sz="0" w:space="0" w:color="auto"/>
        <w:left w:val="none" w:sz="0" w:space="0" w:color="auto"/>
        <w:bottom w:val="none" w:sz="0" w:space="0" w:color="auto"/>
        <w:right w:val="none" w:sz="0" w:space="0" w:color="auto"/>
      </w:divBdr>
    </w:div>
    <w:div w:id="2020614698">
      <w:bodyDiv w:val="1"/>
      <w:marLeft w:val="0"/>
      <w:marRight w:val="0"/>
      <w:marTop w:val="0"/>
      <w:marBottom w:val="0"/>
      <w:divBdr>
        <w:top w:val="none" w:sz="0" w:space="0" w:color="auto"/>
        <w:left w:val="none" w:sz="0" w:space="0" w:color="auto"/>
        <w:bottom w:val="none" w:sz="0" w:space="0" w:color="auto"/>
        <w:right w:val="none" w:sz="0" w:space="0" w:color="auto"/>
      </w:divBdr>
    </w:div>
    <w:div w:id="2039617143">
      <w:bodyDiv w:val="1"/>
      <w:marLeft w:val="0"/>
      <w:marRight w:val="0"/>
      <w:marTop w:val="0"/>
      <w:marBottom w:val="0"/>
      <w:divBdr>
        <w:top w:val="none" w:sz="0" w:space="0" w:color="auto"/>
        <w:left w:val="none" w:sz="0" w:space="0" w:color="auto"/>
        <w:bottom w:val="none" w:sz="0" w:space="0" w:color="auto"/>
        <w:right w:val="none" w:sz="0" w:space="0" w:color="auto"/>
      </w:divBdr>
    </w:div>
    <w:div w:id="2039744013">
      <w:bodyDiv w:val="1"/>
      <w:marLeft w:val="0"/>
      <w:marRight w:val="0"/>
      <w:marTop w:val="0"/>
      <w:marBottom w:val="0"/>
      <w:divBdr>
        <w:top w:val="none" w:sz="0" w:space="0" w:color="auto"/>
        <w:left w:val="none" w:sz="0" w:space="0" w:color="auto"/>
        <w:bottom w:val="none" w:sz="0" w:space="0" w:color="auto"/>
        <w:right w:val="none" w:sz="0" w:space="0" w:color="auto"/>
      </w:divBdr>
    </w:div>
    <w:div w:id="2070298937">
      <w:bodyDiv w:val="1"/>
      <w:marLeft w:val="0"/>
      <w:marRight w:val="0"/>
      <w:marTop w:val="0"/>
      <w:marBottom w:val="0"/>
      <w:divBdr>
        <w:top w:val="none" w:sz="0" w:space="0" w:color="auto"/>
        <w:left w:val="none" w:sz="0" w:space="0" w:color="auto"/>
        <w:bottom w:val="none" w:sz="0" w:space="0" w:color="auto"/>
        <w:right w:val="none" w:sz="0" w:space="0" w:color="auto"/>
      </w:divBdr>
    </w:div>
    <w:div w:id="2088110881">
      <w:bodyDiv w:val="1"/>
      <w:marLeft w:val="0"/>
      <w:marRight w:val="0"/>
      <w:marTop w:val="0"/>
      <w:marBottom w:val="0"/>
      <w:divBdr>
        <w:top w:val="none" w:sz="0" w:space="0" w:color="auto"/>
        <w:left w:val="none" w:sz="0" w:space="0" w:color="auto"/>
        <w:bottom w:val="none" w:sz="0" w:space="0" w:color="auto"/>
        <w:right w:val="none" w:sz="0" w:space="0" w:color="auto"/>
      </w:divBdr>
    </w:div>
    <w:div w:id="2090884520">
      <w:bodyDiv w:val="1"/>
      <w:marLeft w:val="0"/>
      <w:marRight w:val="0"/>
      <w:marTop w:val="0"/>
      <w:marBottom w:val="0"/>
      <w:divBdr>
        <w:top w:val="none" w:sz="0" w:space="0" w:color="auto"/>
        <w:left w:val="none" w:sz="0" w:space="0" w:color="auto"/>
        <w:bottom w:val="none" w:sz="0" w:space="0" w:color="auto"/>
        <w:right w:val="none" w:sz="0" w:space="0" w:color="auto"/>
      </w:divBdr>
    </w:div>
    <w:div w:id="2102874676">
      <w:bodyDiv w:val="1"/>
      <w:marLeft w:val="0"/>
      <w:marRight w:val="0"/>
      <w:marTop w:val="0"/>
      <w:marBottom w:val="0"/>
      <w:divBdr>
        <w:top w:val="none" w:sz="0" w:space="0" w:color="auto"/>
        <w:left w:val="none" w:sz="0" w:space="0" w:color="auto"/>
        <w:bottom w:val="none" w:sz="0" w:space="0" w:color="auto"/>
        <w:right w:val="none" w:sz="0" w:space="0" w:color="auto"/>
      </w:divBdr>
    </w:div>
    <w:div w:id="2107534530">
      <w:bodyDiv w:val="1"/>
      <w:marLeft w:val="0"/>
      <w:marRight w:val="0"/>
      <w:marTop w:val="0"/>
      <w:marBottom w:val="0"/>
      <w:divBdr>
        <w:top w:val="none" w:sz="0" w:space="0" w:color="auto"/>
        <w:left w:val="none" w:sz="0" w:space="0" w:color="auto"/>
        <w:bottom w:val="none" w:sz="0" w:space="0" w:color="auto"/>
        <w:right w:val="none" w:sz="0" w:space="0" w:color="auto"/>
      </w:divBdr>
    </w:div>
    <w:div w:id="2109766083">
      <w:bodyDiv w:val="1"/>
      <w:marLeft w:val="0"/>
      <w:marRight w:val="0"/>
      <w:marTop w:val="0"/>
      <w:marBottom w:val="0"/>
      <w:divBdr>
        <w:top w:val="none" w:sz="0" w:space="0" w:color="auto"/>
        <w:left w:val="none" w:sz="0" w:space="0" w:color="auto"/>
        <w:bottom w:val="none" w:sz="0" w:space="0" w:color="auto"/>
        <w:right w:val="none" w:sz="0" w:space="0" w:color="auto"/>
      </w:divBdr>
    </w:div>
    <w:div w:id="2114737223">
      <w:bodyDiv w:val="1"/>
      <w:marLeft w:val="0"/>
      <w:marRight w:val="0"/>
      <w:marTop w:val="0"/>
      <w:marBottom w:val="0"/>
      <w:divBdr>
        <w:top w:val="none" w:sz="0" w:space="0" w:color="auto"/>
        <w:left w:val="none" w:sz="0" w:space="0" w:color="auto"/>
        <w:bottom w:val="none" w:sz="0" w:space="0" w:color="auto"/>
        <w:right w:val="none" w:sz="0" w:space="0" w:color="auto"/>
      </w:divBdr>
    </w:div>
    <w:div w:id="2125344140">
      <w:bodyDiv w:val="1"/>
      <w:marLeft w:val="0"/>
      <w:marRight w:val="0"/>
      <w:marTop w:val="0"/>
      <w:marBottom w:val="0"/>
      <w:divBdr>
        <w:top w:val="none" w:sz="0" w:space="0" w:color="auto"/>
        <w:left w:val="none" w:sz="0" w:space="0" w:color="auto"/>
        <w:bottom w:val="none" w:sz="0" w:space="0" w:color="auto"/>
        <w:right w:val="none" w:sz="0" w:space="0" w:color="auto"/>
      </w:divBdr>
    </w:div>
    <w:div w:id="2133788606">
      <w:bodyDiv w:val="1"/>
      <w:marLeft w:val="0"/>
      <w:marRight w:val="0"/>
      <w:marTop w:val="0"/>
      <w:marBottom w:val="0"/>
      <w:divBdr>
        <w:top w:val="none" w:sz="0" w:space="0" w:color="auto"/>
        <w:left w:val="none" w:sz="0" w:space="0" w:color="auto"/>
        <w:bottom w:val="none" w:sz="0" w:space="0" w:color="auto"/>
        <w:right w:val="none" w:sz="0" w:space="0" w:color="auto"/>
      </w:divBdr>
    </w:div>
    <w:div w:id="2134205234">
      <w:bodyDiv w:val="1"/>
      <w:marLeft w:val="0"/>
      <w:marRight w:val="0"/>
      <w:marTop w:val="0"/>
      <w:marBottom w:val="0"/>
      <w:divBdr>
        <w:top w:val="none" w:sz="0" w:space="0" w:color="auto"/>
        <w:left w:val="none" w:sz="0" w:space="0" w:color="auto"/>
        <w:bottom w:val="none" w:sz="0" w:space="0" w:color="auto"/>
        <w:right w:val="none" w:sz="0" w:space="0" w:color="auto"/>
      </w:divBdr>
    </w:div>
    <w:div w:id="2134443388">
      <w:bodyDiv w:val="1"/>
      <w:marLeft w:val="0"/>
      <w:marRight w:val="0"/>
      <w:marTop w:val="0"/>
      <w:marBottom w:val="0"/>
      <w:divBdr>
        <w:top w:val="none" w:sz="0" w:space="0" w:color="auto"/>
        <w:left w:val="none" w:sz="0" w:space="0" w:color="auto"/>
        <w:bottom w:val="none" w:sz="0" w:space="0" w:color="auto"/>
        <w:right w:val="none" w:sz="0" w:space="0" w:color="auto"/>
      </w:divBdr>
    </w:div>
    <w:div w:id="21374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france.gouv.fr/jorf/id/JORFTEXT000048642543" TargetMode="External"/><Relationship Id="rId21" Type="http://schemas.openxmlformats.org/officeDocument/2006/relationships/hyperlink" Target="https://www.legifrance.gouv.fr/jorf/id/JORFTEXT000049121192" TargetMode="External"/><Relationship Id="rId42" Type="http://schemas.openxmlformats.org/officeDocument/2006/relationships/hyperlink" Target="https://www.legifrance.gouv.fr/jorf/id/JORFTEXT000049112096" TargetMode="External"/><Relationship Id="rId63" Type="http://schemas.openxmlformats.org/officeDocument/2006/relationships/hyperlink" Target="https://www.legifrance.gouv.fr/jorf/id/JORFTEXT000048981949" TargetMode="External"/><Relationship Id="rId84" Type="http://schemas.openxmlformats.org/officeDocument/2006/relationships/hyperlink" Target="https://www.legifrance.gouv.fr/jorf/id/JORFTEXT000048680870" TargetMode="External"/><Relationship Id="rId138" Type="http://schemas.openxmlformats.org/officeDocument/2006/relationships/hyperlink" Target="https://www.legifrance.gouv.fr/jorf/id/JORFTEXT000048567466" TargetMode="External"/><Relationship Id="rId159" Type="http://schemas.openxmlformats.org/officeDocument/2006/relationships/hyperlink" Target="https://www.legifrance.gouv.fr/jorf/id/JORFTEXT000048560737" TargetMode="External"/><Relationship Id="rId170" Type="http://schemas.openxmlformats.org/officeDocument/2006/relationships/hyperlink" Target="https://www.legifrance.gouv.fr/jorf/id/JORFTEXT000048542349" TargetMode="External"/><Relationship Id="rId191" Type="http://schemas.openxmlformats.org/officeDocument/2006/relationships/hyperlink" Target="https://www.legifrance.gouv.fr/jorf/id/JORFTEXT000048514868" TargetMode="External"/><Relationship Id="rId205" Type="http://schemas.openxmlformats.org/officeDocument/2006/relationships/hyperlink" Target="https://www.legifrance.gouv.fr/jorf/id/JORFTEXT000048466438" TargetMode="External"/><Relationship Id="rId226" Type="http://schemas.openxmlformats.org/officeDocument/2006/relationships/hyperlink" Target="https://www.legifrance.gouv.fr/jorf/id/JORFTEXT000048466734" TargetMode="External"/><Relationship Id="rId247" Type="http://schemas.openxmlformats.org/officeDocument/2006/relationships/fontTable" Target="fontTable.xml"/><Relationship Id="rId107" Type="http://schemas.openxmlformats.org/officeDocument/2006/relationships/hyperlink" Target="https://www.legifrance.gouv.fr/jorf/id/JORFTEXT000048670122" TargetMode="External"/><Relationship Id="rId11" Type="http://schemas.openxmlformats.org/officeDocument/2006/relationships/hyperlink" Target="https://www.legifrance.gouv.fr/conv_coll/article/KALIARTI000048548493" TargetMode="External"/><Relationship Id="rId32" Type="http://schemas.openxmlformats.org/officeDocument/2006/relationships/hyperlink" Target="https://www.legifrance.gouv.fr/jorf/id/JORFTEXT000049121345" TargetMode="External"/><Relationship Id="rId53" Type="http://schemas.openxmlformats.org/officeDocument/2006/relationships/hyperlink" Target="https://www.legifrance.gouv.fr/jorf/id/JORFTEXT000048999163" TargetMode="External"/><Relationship Id="rId74" Type="http://schemas.openxmlformats.org/officeDocument/2006/relationships/hyperlink" Target="https://www.legifrance.gouv.fr/jorf/id/JORFTEXT000048731003" TargetMode="External"/><Relationship Id="rId128" Type="http://schemas.openxmlformats.org/officeDocument/2006/relationships/hyperlink" Target="https://www.legifrance.gouv.fr/jorf/id/JORFTEXT000048595584" TargetMode="External"/><Relationship Id="rId149" Type="http://schemas.openxmlformats.org/officeDocument/2006/relationships/hyperlink" Target="https://www.legifrance.gouv.fr/jorf/id/JORFTEXT000048567618" TargetMode="External"/><Relationship Id="rId5" Type="http://schemas.openxmlformats.org/officeDocument/2006/relationships/hyperlink" Target="https://www.legifrance.gouv.fr/jorf/id/JORFTEXT000049199486" TargetMode="External"/><Relationship Id="rId95" Type="http://schemas.openxmlformats.org/officeDocument/2006/relationships/hyperlink" Target="https://www.legifrance.gouv.fr/jorf/id/JORFTEXT000048669962" TargetMode="External"/><Relationship Id="rId160" Type="http://schemas.openxmlformats.org/officeDocument/2006/relationships/hyperlink" Target="https://www.legifrance.gouv.fr/jorf/id/JORFTEXT000048560747" TargetMode="External"/><Relationship Id="rId181" Type="http://schemas.openxmlformats.org/officeDocument/2006/relationships/hyperlink" Target="https://www.legifrance.gouv.fr/jorf/id/JORFTEXT000048514734" TargetMode="External"/><Relationship Id="rId216" Type="http://schemas.openxmlformats.org/officeDocument/2006/relationships/hyperlink" Target="https://www.legifrance.gouv.fr/jorf/id/JORFTEXT000048466612" TargetMode="External"/><Relationship Id="rId237" Type="http://schemas.openxmlformats.org/officeDocument/2006/relationships/hyperlink" Target="https://www.legifrance.gouv.fr/jorf/id/JORFTEXT000048459038" TargetMode="External"/><Relationship Id="rId22" Type="http://schemas.openxmlformats.org/officeDocument/2006/relationships/hyperlink" Target="https://www.legifrance.gouv.fr/jorf/id/JORFTEXT000049121204" TargetMode="External"/><Relationship Id="rId43" Type="http://schemas.openxmlformats.org/officeDocument/2006/relationships/hyperlink" Target="https://www.legifrance.gouv.fr/jorf/id/JORFTEXT000049097922" TargetMode="External"/><Relationship Id="rId64" Type="http://schemas.openxmlformats.org/officeDocument/2006/relationships/hyperlink" Target="https://www.legifrance.gouv.fr/jorf/id/JORFTEXT000048898848" TargetMode="External"/><Relationship Id="rId118" Type="http://schemas.openxmlformats.org/officeDocument/2006/relationships/hyperlink" Target="https://www.legifrance.gouv.fr/jorf/id/JORFTEXT000048642553" TargetMode="External"/><Relationship Id="rId139" Type="http://schemas.openxmlformats.org/officeDocument/2006/relationships/hyperlink" Target="https://www.legifrance.gouv.fr/jorf/id/JORFTEXT000048567505" TargetMode="External"/><Relationship Id="rId85" Type="http://schemas.openxmlformats.org/officeDocument/2006/relationships/hyperlink" Target="https://www.legifrance.gouv.fr/jorf/id/JORFTEXT000048680886" TargetMode="External"/><Relationship Id="rId150" Type="http://schemas.openxmlformats.org/officeDocument/2006/relationships/hyperlink" Target="https://www.legifrance.gouv.fr/jorf/id/JORFTEXT000048567626" TargetMode="External"/><Relationship Id="rId171" Type="http://schemas.openxmlformats.org/officeDocument/2006/relationships/hyperlink" Target="https://www.legifrance.gouv.fr/jorf/id/JORFTEXT000048542366" TargetMode="External"/><Relationship Id="rId192" Type="http://schemas.openxmlformats.org/officeDocument/2006/relationships/hyperlink" Target="https://www.legifrance.gouv.fr/jorf/id/JORFTEXT000048514882" TargetMode="External"/><Relationship Id="rId206" Type="http://schemas.openxmlformats.org/officeDocument/2006/relationships/hyperlink" Target="https://www.legifrance.gouv.fr/jorf/id/JORFTEXT000048466448" TargetMode="External"/><Relationship Id="rId227" Type="http://schemas.openxmlformats.org/officeDocument/2006/relationships/hyperlink" Target="https://www.legifrance.gouv.fr/jorf/id/JORFTEXT000048466754" TargetMode="External"/><Relationship Id="rId248" Type="http://schemas.openxmlformats.org/officeDocument/2006/relationships/theme" Target="theme/theme1.xml"/><Relationship Id="rId12" Type="http://schemas.openxmlformats.org/officeDocument/2006/relationships/hyperlink" Target="https://www.legifrance.gouv.fr/jorf/id/JORFTEXT000049155494" TargetMode="External"/><Relationship Id="rId33" Type="http://schemas.openxmlformats.org/officeDocument/2006/relationships/hyperlink" Target="https://www.legifrance.gouv.fr/jorf/id/JORFTEXT000049121356" TargetMode="External"/><Relationship Id="rId108" Type="http://schemas.openxmlformats.org/officeDocument/2006/relationships/hyperlink" Target="https://www.legifrance.gouv.fr/jorf/id/JORFTEXT000048670132" TargetMode="External"/><Relationship Id="rId129" Type="http://schemas.openxmlformats.org/officeDocument/2006/relationships/hyperlink" Target="https://www.legifrance.gouv.fr/jorf/id/JORFTEXT000048595598" TargetMode="External"/><Relationship Id="rId54" Type="http://schemas.openxmlformats.org/officeDocument/2006/relationships/hyperlink" Target="https://www.legifrance.gouv.fr/jorf/id/JORFTEXT000048999191" TargetMode="External"/><Relationship Id="rId75" Type="http://schemas.openxmlformats.org/officeDocument/2006/relationships/hyperlink" Target="https://www.legifrance.gouv.fr/jorf/id/JORFTEXT000048731015" TargetMode="External"/><Relationship Id="rId96" Type="http://schemas.openxmlformats.org/officeDocument/2006/relationships/hyperlink" Target="https://www.legifrance.gouv.fr/jorf/id/JORFTEXT000048669978" TargetMode="External"/><Relationship Id="rId140" Type="http://schemas.openxmlformats.org/officeDocument/2006/relationships/hyperlink" Target="https://www.legifrance.gouv.fr/jorf/id/JORFTEXT000048567515" TargetMode="External"/><Relationship Id="rId161" Type="http://schemas.openxmlformats.org/officeDocument/2006/relationships/hyperlink" Target="https://www.legifrance.gouv.fr/jorf/id/JORFTEXT000048560759" TargetMode="External"/><Relationship Id="rId182" Type="http://schemas.openxmlformats.org/officeDocument/2006/relationships/hyperlink" Target="https://www.legifrance.gouv.fr/jorf/id/JORFTEXT000048514748" TargetMode="External"/><Relationship Id="rId217" Type="http://schemas.openxmlformats.org/officeDocument/2006/relationships/hyperlink" Target="https://www.legifrance.gouv.fr/jorf/id/JORFTEXT000048466622" TargetMode="External"/><Relationship Id="rId6" Type="http://schemas.openxmlformats.org/officeDocument/2006/relationships/hyperlink" Target="https://www.legifrance.gouv.fr/jorf/id/JORFTEXT000049199494" TargetMode="External"/><Relationship Id="rId238" Type="http://schemas.openxmlformats.org/officeDocument/2006/relationships/hyperlink" Target="https://www.legifrance.gouv.fr/jorf/id/JORFTEXT000048459050" TargetMode="External"/><Relationship Id="rId23" Type="http://schemas.openxmlformats.org/officeDocument/2006/relationships/hyperlink" Target="https://www.legifrance.gouv.fr/jorf/id/JORFTEXT000049121223" TargetMode="External"/><Relationship Id="rId119" Type="http://schemas.openxmlformats.org/officeDocument/2006/relationships/hyperlink" Target="https://www.legifrance.gouv.fr/jorf/id/JORFTEXT000048642564" TargetMode="External"/><Relationship Id="rId44" Type="http://schemas.openxmlformats.org/officeDocument/2006/relationships/hyperlink" Target="https://www.legifrance.gouv.fr/jorf/id/JORFTEXT000049097943" TargetMode="External"/><Relationship Id="rId65" Type="http://schemas.openxmlformats.org/officeDocument/2006/relationships/hyperlink" Target="https://www.legifrance.gouv.fr/jorf/id/JORFTEXT000048880575" TargetMode="External"/><Relationship Id="rId86" Type="http://schemas.openxmlformats.org/officeDocument/2006/relationships/hyperlink" Target="https://www.legifrance.gouv.fr/jorf/id/JORFTEXT000048680897" TargetMode="External"/><Relationship Id="rId130" Type="http://schemas.openxmlformats.org/officeDocument/2006/relationships/hyperlink" Target="https://www.legifrance.gouv.fr/jorf/id/JORFTEXT000048572652" TargetMode="External"/><Relationship Id="rId151" Type="http://schemas.openxmlformats.org/officeDocument/2006/relationships/hyperlink" Target="https://www.legifrance.gouv.fr/jorf/id/JORFTEXT000048567642" TargetMode="External"/><Relationship Id="rId172" Type="http://schemas.openxmlformats.org/officeDocument/2006/relationships/hyperlink" Target="https://www.legifrance.gouv.fr/jorf/id/JORFTEXT000048542376" TargetMode="External"/><Relationship Id="rId193" Type="http://schemas.openxmlformats.org/officeDocument/2006/relationships/hyperlink" Target="https://www.legifrance.gouv.fr/jorf/id/JORFTEXT000048514891" TargetMode="External"/><Relationship Id="rId207" Type="http://schemas.openxmlformats.org/officeDocument/2006/relationships/hyperlink" Target="https://www.legifrance.gouv.fr/jorf/id/JORFTEXT000048466458" TargetMode="External"/><Relationship Id="rId228" Type="http://schemas.openxmlformats.org/officeDocument/2006/relationships/hyperlink" Target="https://www.legifrance.gouv.fr/jorf/id/JORFTEXT000048466764" TargetMode="External"/><Relationship Id="rId13" Type="http://schemas.openxmlformats.org/officeDocument/2006/relationships/hyperlink" Target="https://www.legifrance.gouv.fr/jorf/id/JORFTEXT000049151136" TargetMode="External"/><Relationship Id="rId109" Type="http://schemas.openxmlformats.org/officeDocument/2006/relationships/hyperlink" Target="https://www.legifrance.gouv.fr/jorf/id/JORFTEXT000048670144" TargetMode="External"/><Relationship Id="rId34" Type="http://schemas.openxmlformats.org/officeDocument/2006/relationships/hyperlink" Target="https://www.legifrance.gouv.fr/jorf/id/JORFTEXT000049121366" TargetMode="External"/><Relationship Id="rId55" Type="http://schemas.openxmlformats.org/officeDocument/2006/relationships/hyperlink" Target="https://www.legifrance.gouv.fr/jorf/id/JORFTEXT000048999207" TargetMode="External"/><Relationship Id="rId76" Type="http://schemas.openxmlformats.org/officeDocument/2006/relationships/hyperlink" Target="https://www.legifrance.gouv.fr/jorf/id/JORFTEXT000048731024" TargetMode="External"/><Relationship Id="rId97" Type="http://schemas.openxmlformats.org/officeDocument/2006/relationships/hyperlink" Target="https://www.legifrance.gouv.fr/jorf/id/JORFTEXT000048669992" TargetMode="External"/><Relationship Id="rId120" Type="http://schemas.openxmlformats.org/officeDocument/2006/relationships/hyperlink" Target="https://www.legifrance.gouv.fr/jorf/id/JORFTEXT000048642575" TargetMode="External"/><Relationship Id="rId141" Type="http://schemas.openxmlformats.org/officeDocument/2006/relationships/hyperlink" Target="https://www.legifrance.gouv.fr/jorf/id/JORFTEXT000048567525" TargetMode="External"/><Relationship Id="rId7" Type="http://schemas.openxmlformats.org/officeDocument/2006/relationships/hyperlink" Target="https://www.legifrance.gouv.fr/jorf/id/JORFTEXT000049199504" TargetMode="External"/><Relationship Id="rId162" Type="http://schemas.openxmlformats.org/officeDocument/2006/relationships/hyperlink" Target="https://www.legifrance.gouv.fr/jorf/id/JORFTEXT000048560768" TargetMode="External"/><Relationship Id="rId183" Type="http://schemas.openxmlformats.org/officeDocument/2006/relationships/hyperlink" Target="https://www.legifrance.gouv.fr/jorf/id/JORFTEXT000048514763" TargetMode="External"/><Relationship Id="rId218" Type="http://schemas.openxmlformats.org/officeDocument/2006/relationships/hyperlink" Target="https://www.legifrance.gouv.fr/jorf/id/JORFTEXT000048466632" TargetMode="External"/><Relationship Id="rId239" Type="http://schemas.openxmlformats.org/officeDocument/2006/relationships/hyperlink" Target="https://www.legifrance.gouv.fr/jorf/id/JORFTEXT000048459061" TargetMode="External"/><Relationship Id="rId24" Type="http://schemas.openxmlformats.org/officeDocument/2006/relationships/hyperlink" Target="https://www.legifrance.gouv.fr/jorf/id/JORFTEXT000049121249" TargetMode="External"/><Relationship Id="rId45" Type="http://schemas.openxmlformats.org/officeDocument/2006/relationships/hyperlink" Target="https://www.legifrance.gouv.fr/jorf/id/JORFTEXT000049097959" TargetMode="External"/><Relationship Id="rId66" Type="http://schemas.openxmlformats.org/officeDocument/2006/relationships/hyperlink" Target="https://www.legifrance.gouv.fr/jorf/id/JORFTEXT000048880584" TargetMode="External"/><Relationship Id="rId87" Type="http://schemas.openxmlformats.org/officeDocument/2006/relationships/hyperlink" Target="https://www.legifrance.gouv.fr/jorf/id/JORFTEXT000048680911" TargetMode="External"/><Relationship Id="rId110" Type="http://schemas.openxmlformats.org/officeDocument/2006/relationships/hyperlink" Target="https://www.legifrance.gouv.fr/jorf/id/JORFTEXT000048670156" TargetMode="External"/><Relationship Id="rId131" Type="http://schemas.openxmlformats.org/officeDocument/2006/relationships/hyperlink" Target="https://www.legifrance.gouv.fr/jorf/id/JORFTEXT000048572676" TargetMode="External"/><Relationship Id="rId152" Type="http://schemas.openxmlformats.org/officeDocument/2006/relationships/hyperlink" Target="https://www.legifrance.gouv.fr/jorf/id/JORFTEXT000048567656" TargetMode="External"/><Relationship Id="rId173" Type="http://schemas.openxmlformats.org/officeDocument/2006/relationships/hyperlink" Target="https://www.legifrance.gouv.fr/jorf/id/JORFTEXT000048542384" TargetMode="External"/><Relationship Id="rId194" Type="http://schemas.openxmlformats.org/officeDocument/2006/relationships/hyperlink" Target="https://www.legifrance.gouv.fr/jorf/id/JORFTEXT000048514911" TargetMode="External"/><Relationship Id="rId208" Type="http://schemas.openxmlformats.org/officeDocument/2006/relationships/hyperlink" Target="https://www.legifrance.gouv.fr/jorf/id/JORFTEXT000048466469" TargetMode="External"/><Relationship Id="rId229" Type="http://schemas.openxmlformats.org/officeDocument/2006/relationships/hyperlink" Target="https://www.legifrance.gouv.fr/jorf/id/JORFTEXT000048458887" TargetMode="External"/><Relationship Id="rId240" Type="http://schemas.openxmlformats.org/officeDocument/2006/relationships/hyperlink" Target="https://www.legifrance.gouv.fr/jorf/id/JORFTEXT000048459070" TargetMode="External"/><Relationship Id="rId14" Type="http://schemas.openxmlformats.org/officeDocument/2006/relationships/hyperlink" Target="https://www.legifrance.gouv.fr/jorf/id/JORFTEXT000049151191" TargetMode="External"/><Relationship Id="rId35" Type="http://schemas.openxmlformats.org/officeDocument/2006/relationships/hyperlink" Target="https://www.legifrance.gouv.fr/jorf/id/JORFTEXT000049121379" TargetMode="External"/><Relationship Id="rId56" Type="http://schemas.openxmlformats.org/officeDocument/2006/relationships/hyperlink" Target="https://www.legifrance.gouv.fr/jorf/id/JORFTEXT000048999219" TargetMode="External"/><Relationship Id="rId77" Type="http://schemas.openxmlformats.org/officeDocument/2006/relationships/hyperlink" Target="https://www.legifrance.gouv.fr/jorf/id/JORFTEXT000048709121" TargetMode="External"/><Relationship Id="rId100" Type="http://schemas.openxmlformats.org/officeDocument/2006/relationships/hyperlink" Target="https://www.legifrance.gouv.fr/jorf/id/JORFTEXT000048670024" TargetMode="External"/><Relationship Id="rId8" Type="http://schemas.openxmlformats.org/officeDocument/2006/relationships/hyperlink" Target="https://www.legifrance.gouv.fr/jorf/id/JORFTEXT000049185031" TargetMode="External"/><Relationship Id="rId98" Type="http://schemas.openxmlformats.org/officeDocument/2006/relationships/hyperlink" Target="https://www.legifrance.gouv.fr/jorf/id/JORFTEXT000048670004" TargetMode="External"/><Relationship Id="rId121" Type="http://schemas.openxmlformats.org/officeDocument/2006/relationships/hyperlink" Target="https://www.legifrance.gouv.fr/jorf/id/JORFTEXT000048642587" TargetMode="External"/><Relationship Id="rId142" Type="http://schemas.openxmlformats.org/officeDocument/2006/relationships/hyperlink" Target="https://www.legifrance.gouv.fr/jorf/id/JORFTEXT000048567540" TargetMode="External"/><Relationship Id="rId163" Type="http://schemas.openxmlformats.org/officeDocument/2006/relationships/hyperlink" Target="https://www.legifrance.gouv.fr/jorf/id/JORFTEXT000048560779" TargetMode="External"/><Relationship Id="rId184" Type="http://schemas.openxmlformats.org/officeDocument/2006/relationships/hyperlink" Target="https://www.legifrance.gouv.fr/jorf/id/JORFTEXT000048514769" TargetMode="External"/><Relationship Id="rId219" Type="http://schemas.openxmlformats.org/officeDocument/2006/relationships/hyperlink" Target="https://www.legifrance.gouv.fr/jorf/id/JORFTEXT000048466642" TargetMode="External"/><Relationship Id="rId230" Type="http://schemas.openxmlformats.org/officeDocument/2006/relationships/hyperlink" Target="https://www.legifrance.gouv.fr/jorf/id/JORFTEXT000048458915" TargetMode="External"/><Relationship Id="rId25" Type="http://schemas.openxmlformats.org/officeDocument/2006/relationships/hyperlink" Target="https://www.legifrance.gouv.fr/jorf/id/JORFTEXT000049121258" TargetMode="External"/><Relationship Id="rId46" Type="http://schemas.openxmlformats.org/officeDocument/2006/relationships/hyperlink" Target="https://www.legifrance.gouv.fr/jorf/id/JORFTEXT000049097973" TargetMode="External"/><Relationship Id="rId67" Type="http://schemas.openxmlformats.org/officeDocument/2006/relationships/hyperlink" Target="https://www.legifrance.gouv.fr/jorf/id/JORFTEXT000048880637" TargetMode="External"/><Relationship Id="rId88" Type="http://schemas.openxmlformats.org/officeDocument/2006/relationships/hyperlink" Target="https://www.legifrance.gouv.fr/jorf/id/JORFTEXT000048680925" TargetMode="External"/><Relationship Id="rId111" Type="http://schemas.openxmlformats.org/officeDocument/2006/relationships/hyperlink" Target="https://www.legifrance.gouv.fr/jorf/id/JORFTEXT000048670166" TargetMode="External"/><Relationship Id="rId132" Type="http://schemas.openxmlformats.org/officeDocument/2006/relationships/hyperlink" Target="https://www.legifrance.gouv.fr/jorf/id/JORFTEXT000048572694" TargetMode="External"/><Relationship Id="rId153" Type="http://schemas.openxmlformats.org/officeDocument/2006/relationships/hyperlink" Target="https://www.legifrance.gouv.fr/jorf/id/JORFTEXT000048567668" TargetMode="External"/><Relationship Id="rId174" Type="http://schemas.openxmlformats.org/officeDocument/2006/relationships/hyperlink" Target="https://www.legifrance.gouv.fr/jorf/id/JORFTEXT000048542397" TargetMode="External"/><Relationship Id="rId195" Type="http://schemas.openxmlformats.org/officeDocument/2006/relationships/hyperlink" Target="https://www.legifrance.gouv.fr/jorf/id/JORFTEXT000048514925" TargetMode="External"/><Relationship Id="rId209" Type="http://schemas.openxmlformats.org/officeDocument/2006/relationships/hyperlink" Target="https://www.legifrance.gouv.fr/jorf/id/JORFTEXT000048466524" TargetMode="External"/><Relationship Id="rId220" Type="http://schemas.openxmlformats.org/officeDocument/2006/relationships/hyperlink" Target="https://www.legifrance.gouv.fr/jorf/id/JORFTEXT000048466654" TargetMode="External"/><Relationship Id="rId241" Type="http://schemas.openxmlformats.org/officeDocument/2006/relationships/hyperlink" Target="https://www.legifrance.gouv.fr/jorf/id/JORFTEXT000048459079" TargetMode="External"/><Relationship Id="rId15" Type="http://schemas.openxmlformats.org/officeDocument/2006/relationships/hyperlink" Target="https://www.legifrance.gouv.fr/jorf/id/JORFTEXT000049151210" TargetMode="External"/><Relationship Id="rId36" Type="http://schemas.openxmlformats.org/officeDocument/2006/relationships/hyperlink" Target="https://www.legifrance.gouv.fr/jorf/id/JORFTEXT000049121391" TargetMode="External"/><Relationship Id="rId57" Type="http://schemas.openxmlformats.org/officeDocument/2006/relationships/hyperlink" Target="https://www.legifrance.gouv.fr/jorf/id/JORFTEXT000048999231" TargetMode="External"/><Relationship Id="rId10" Type="http://schemas.openxmlformats.org/officeDocument/2006/relationships/hyperlink" Target="https://www.legifrance.gouv.fr/jorf/id/JORFTEXT000049180992" TargetMode="External"/><Relationship Id="rId31" Type="http://schemas.openxmlformats.org/officeDocument/2006/relationships/hyperlink" Target="https://www.legifrance.gouv.fr/jorf/id/JORFTEXT000049121334" TargetMode="External"/><Relationship Id="rId52" Type="http://schemas.openxmlformats.org/officeDocument/2006/relationships/hyperlink" Target="https://www.legifrance.gouv.fr/jorf/id/JORFTEXT000049010778" TargetMode="External"/><Relationship Id="rId73" Type="http://schemas.openxmlformats.org/officeDocument/2006/relationships/hyperlink" Target="https://www.legifrance.gouv.fr/jorf/id/JORFTEXT000048730991" TargetMode="External"/><Relationship Id="rId78" Type="http://schemas.openxmlformats.org/officeDocument/2006/relationships/hyperlink" Target="https://www.legifrance.gouv.fr/jorf/id/JORFTEXT000048709139" TargetMode="External"/><Relationship Id="rId94" Type="http://schemas.openxmlformats.org/officeDocument/2006/relationships/hyperlink" Target="https://www.legifrance.gouv.fr/jorf/id/JORFTEXT000048669954" TargetMode="External"/><Relationship Id="rId99" Type="http://schemas.openxmlformats.org/officeDocument/2006/relationships/hyperlink" Target="https://www.legifrance.gouv.fr/jorf/id/JORFTEXT000048670014" TargetMode="External"/><Relationship Id="rId101" Type="http://schemas.openxmlformats.org/officeDocument/2006/relationships/hyperlink" Target="https://www.legifrance.gouv.fr/jorf/id/JORFTEXT000048670038" TargetMode="External"/><Relationship Id="rId122" Type="http://schemas.openxmlformats.org/officeDocument/2006/relationships/hyperlink" Target="https://www.legifrance.gouv.fr/jorf/id/JORFTEXT000048642598" TargetMode="External"/><Relationship Id="rId143" Type="http://schemas.openxmlformats.org/officeDocument/2006/relationships/hyperlink" Target="https://www.legifrance.gouv.fr/jorf/id/JORFTEXT000048567558" TargetMode="External"/><Relationship Id="rId148" Type="http://schemas.openxmlformats.org/officeDocument/2006/relationships/hyperlink" Target="https://www.legifrance.gouv.fr/jorf/id/JORFTEXT000048567608" TargetMode="External"/><Relationship Id="rId164" Type="http://schemas.openxmlformats.org/officeDocument/2006/relationships/hyperlink" Target="https://www.legifrance.gouv.fr/jorf/id/JORFTEXT000048560790" TargetMode="External"/><Relationship Id="rId169" Type="http://schemas.openxmlformats.org/officeDocument/2006/relationships/hyperlink" Target="https://www.legifrance.gouv.fr/jorf/id/JORFTEXT000048551092" TargetMode="External"/><Relationship Id="rId185" Type="http://schemas.openxmlformats.org/officeDocument/2006/relationships/hyperlink" Target="https://www.legifrance.gouv.fr/jorf/id/JORFTEXT000048514786" TargetMode="External"/><Relationship Id="rId4" Type="http://schemas.openxmlformats.org/officeDocument/2006/relationships/webSettings" Target="webSettings.xml"/><Relationship Id="rId9" Type="http://schemas.openxmlformats.org/officeDocument/2006/relationships/hyperlink" Target="https://www.legifrance.gouv.fr/jorf/id/JORFTEXT000049185043" TargetMode="External"/><Relationship Id="rId180" Type="http://schemas.openxmlformats.org/officeDocument/2006/relationships/hyperlink" Target="https://www.legifrance.gouv.fr/jorf/id/JORFTEXT000048542458" TargetMode="External"/><Relationship Id="rId210" Type="http://schemas.openxmlformats.org/officeDocument/2006/relationships/hyperlink" Target="https://www.legifrance.gouv.fr/jorf/id/JORFTEXT000048466532" TargetMode="External"/><Relationship Id="rId215" Type="http://schemas.openxmlformats.org/officeDocument/2006/relationships/hyperlink" Target="https://www.legifrance.gouv.fr/jorf/id/JORFTEXT000048466596" TargetMode="External"/><Relationship Id="rId236" Type="http://schemas.openxmlformats.org/officeDocument/2006/relationships/hyperlink" Target="https://www.legifrance.gouv.fr/jorf/id/JORFTEXT000048459002" TargetMode="External"/><Relationship Id="rId26" Type="http://schemas.openxmlformats.org/officeDocument/2006/relationships/hyperlink" Target="https://www.legifrance.gouv.fr/jorf/id/JORFTEXT000049121270" TargetMode="External"/><Relationship Id="rId231" Type="http://schemas.openxmlformats.org/officeDocument/2006/relationships/hyperlink" Target="https://www.legifrance.gouv.fr/jorf/id/JORFTEXT000048458926" TargetMode="External"/><Relationship Id="rId47" Type="http://schemas.openxmlformats.org/officeDocument/2006/relationships/hyperlink" Target="https://www.legifrance.gouv.fr/jorf/id/JORFTEXT000049097988" TargetMode="External"/><Relationship Id="rId68" Type="http://schemas.openxmlformats.org/officeDocument/2006/relationships/hyperlink" Target="https://www.legifrance.gouv.fr/jorf/id/JORFTEXT000048880667" TargetMode="External"/><Relationship Id="rId89" Type="http://schemas.openxmlformats.org/officeDocument/2006/relationships/hyperlink" Target="https://www.legifrance.gouv.fr/jorf/id/JORFTEXT000048680939" TargetMode="External"/><Relationship Id="rId112" Type="http://schemas.openxmlformats.org/officeDocument/2006/relationships/hyperlink" Target="https://www.legifrance.gouv.fr/jorf/id/JORFTEXT000048670181" TargetMode="External"/><Relationship Id="rId133" Type="http://schemas.openxmlformats.org/officeDocument/2006/relationships/hyperlink" Target="https://www.legifrance.gouv.fr/jorf/id/JORFTEXT000048572709" TargetMode="External"/><Relationship Id="rId154" Type="http://schemas.openxmlformats.org/officeDocument/2006/relationships/hyperlink" Target="https://www.legifrance.gouv.fr/jorf/id/JORFTEXT000048567682" TargetMode="External"/><Relationship Id="rId175" Type="http://schemas.openxmlformats.org/officeDocument/2006/relationships/hyperlink" Target="https://www.legifrance.gouv.fr/jorf/id/JORFTEXT000048542414" TargetMode="External"/><Relationship Id="rId196" Type="http://schemas.openxmlformats.org/officeDocument/2006/relationships/hyperlink" Target="https://www.legifrance.gouv.fr/jorf/id/JORFTEXT000048514934" TargetMode="External"/><Relationship Id="rId200" Type="http://schemas.openxmlformats.org/officeDocument/2006/relationships/hyperlink" Target="https://www.legifrance.gouv.fr/jorf/id/JORFTEXT000048514992" TargetMode="External"/><Relationship Id="rId16" Type="http://schemas.openxmlformats.org/officeDocument/2006/relationships/hyperlink" Target="https://www.legifrance.gouv.fr/jorf/id/JORFTEXT000049151222" TargetMode="External"/><Relationship Id="rId221" Type="http://schemas.openxmlformats.org/officeDocument/2006/relationships/hyperlink" Target="https://www.legifrance.gouv.fr/jorf/id/JORFTEXT000048466664" TargetMode="External"/><Relationship Id="rId242" Type="http://schemas.openxmlformats.org/officeDocument/2006/relationships/hyperlink" Target="https://www.legifrance.gouv.fr/jorf/id/JORFTEXT000048459088" TargetMode="External"/><Relationship Id="rId37" Type="http://schemas.openxmlformats.org/officeDocument/2006/relationships/hyperlink" Target="https://www.legifrance.gouv.fr/jorf/id/JORFTEXT000049121403" TargetMode="External"/><Relationship Id="rId58" Type="http://schemas.openxmlformats.org/officeDocument/2006/relationships/hyperlink" Target="https://www.legifrance.gouv.fr/jorf/id/JORFTEXT000048999244" TargetMode="External"/><Relationship Id="rId79" Type="http://schemas.openxmlformats.org/officeDocument/2006/relationships/hyperlink" Target="https://www.legifrance.gouv.fr/jorf/id/JORFTEXT000048709150" TargetMode="External"/><Relationship Id="rId102" Type="http://schemas.openxmlformats.org/officeDocument/2006/relationships/hyperlink" Target="https://www.legifrance.gouv.fr/jorf/id/JORFTEXT000048670051" TargetMode="External"/><Relationship Id="rId123" Type="http://schemas.openxmlformats.org/officeDocument/2006/relationships/hyperlink" Target="https://www.legifrance.gouv.fr/jorf/id/JORFTEXT000048622038" TargetMode="External"/><Relationship Id="rId144" Type="http://schemas.openxmlformats.org/officeDocument/2006/relationships/hyperlink" Target="https://www.legifrance.gouv.fr/jorf/id/JORFTEXT000048567566" TargetMode="External"/><Relationship Id="rId90" Type="http://schemas.openxmlformats.org/officeDocument/2006/relationships/hyperlink" Target="https://www.legifrance.gouv.fr/jorf/id/JORFTEXT000048680955" TargetMode="External"/><Relationship Id="rId165" Type="http://schemas.openxmlformats.org/officeDocument/2006/relationships/hyperlink" Target="https://www.legifrance.gouv.fr/jorf/id/JORFTEXT000048560802" TargetMode="External"/><Relationship Id="rId186" Type="http://schemas.openxmlformats.org/officeDocument/2006/relationships/hyperlink" Target="https://www.legifrance.gouv.fr/jorf/id/JORFTEXT000048514801" TargetMode="External"/><Relationship Id="rId211" Type="http://schemas.openxmlformats.org/officeDocument/2006/relationships/hyperlink" Target="https://www.legifrance.gouv.fr/jorf/id/JORFTEXT000048466542" TargetMode="External"/><Relationship Id="rId232" Type="http://schemas.openxmlformats.org/officeDocument/2006/relationships/hyperlink" Target="https://www.legifrance.gouv.fr/jorf/id/JORFTEXT000048458949" TargetMode="External"/><Relationship Id="rId27" Type="http://schemas.openxmlformats.org/officeDocument/2006/relationships/hyperlink" Target="https://www.legifrance.gouv.fr/jorf/id/JORFTEXT000049121278" TargetMode="External"/><Relationship Id="rId48" Type="http://schemas.openxmlformats.org/officeDocument/2006/relationships/hyperlink" Target="https://www.legifrance.gouv.fr/jorf/id/JORFTEXT000049079346" TargetMode="External"/><Relationship Id="rId69" Type="http://schemas.openxmlformats.org/officeDocument/2006/relationships/hyperlink" Target="https://www.legifrance.gouv.fr/jorf/id/JORFTEXT000048880697" TargetMode="External"/><Relationship Id="rId113" Type="http://schemas.openxmlformats.org/officeDocument/2006/relationships/hyperlink" Target="https://www.legifrance.gouv.fr/jorf/id/JORFTEXT000048658606" TargetMode="External"/><Relationship Id="rId134" Type="http://schemas.openxmlformats.org/officeDocument/2006/relationships/hyperlink" Target="https://www.legifrance.gouv.fr/jorf/id/JORFTEXT000048572719" TargetMode="External"/><Relationship Id="rId80" Type="http://schemas.openxmlformats.org/officeDocument/2006/relationships/hyperlink" Target="https://www.legifrance.gouv.fr/jorf/id/JORFTEXT000048680816" TargetMode="External"/><Relationship Id="rId155" Type="http://schemas.openxmlformats.org/officeDocument/2006/relationships/hyperlink" Target="https://www.legifrance.gouv.fr/jorf/id/JORFTEXT000048567698" TargetMode="External"/><Relationship Id="rId176" Type="http://schemas.openxmlformats.org/officeDocument/2006/relationships/hyperlink" Target="https://www.legifrance.gouv.fr/jorf/id/JORFTEXT000048542422" TargetMode="External"/><Relationship Id="rId197" Type="http://schemas.openxmlformats.org/officeDocument/2006/relationships/hyperlink" Target="https://www.legifrance.gouv.fr/jorf/id/JORFTEXT000048514948" TargetMode="External"/><Relationship Id="rId201" Type="http://schemas.openxmlformats.org/officeDocument/2006/relationships/hyperlink" Target="https://www.legifrance.gouv.fr/jorf/id/JORFTEXT000048515003" TargetMode="External"/><Relationship Id="rId222" Type="http://schemas.openxmlformats.org/officeDocument/2006/relationships/hyperlink" Target="https://www.legifrance.gouv.fr/jorf/id/JORFTEXT000048466675" TargetMode="External"/><Relationship Id="rId243" Type="http://schemas.openxmlformats.org/officeDocument/2006/relationships/hyperlink" Target="https://www.legifrance.gouv.fr/jorf/id/JORFTEXT000048385776" TargetMode="External"/><Relationship Id="rId17" Type="http://schemas.openxmlformats.org/officeDocument/2006/relationships/hyperlink" Target="https://www.legifrance.gouv.fr/jorf/id/JORFTEXT000049121147" TargetMode="External"/><Relationship Id="rId38" Type="http://schemas.openxmlformats.org/officeDocument/2006/relationships/hyperlink" Target="https://www.legifrance.gouv.fr/jorf/id/JORFTEXT000049121420" TargetMode="External"/><Relationship Id="rId59" Type="http://schemas.openxmlformats.org/officeDocument/2006/relationships/hyperlink" Target="https://www.legifrance.gouv.fr/jorf/id/JORFTEXT000048999258" TargetMode="External"/><Relationship Id="rId103" Type="http://schemas.openxmlformats.org/officeDocument/2006/relationships/hyperlink" Target="https://www.legifrance.gouv.fr/jorf/id/JORFTEXT000048670067" TargetMode="External"/><Relationship Id="rId124" Type="http://schemas.openxmlformats.org/officeDocument/2006/relationships/hyperlink" Target="https://www.legifrance.gouv.fr/jorf/id/JORFTEXT000048622054" TargetMode="External"/><Relationship Id="rId70" Type="http://schemas.openxmlformats.org/officeDocument/2006/relationships/hyperlink" Target="https://www.legifrance.gouv.fr/jorf/id/JORFTEXT000048737744" TargetMode="External"/><Relationship Id="rId91" Type="http://schemas.openxmlformats.org/officeDocument/2006/relationships/hyperlink" Target="https://www.legifrance.gouv.fr/jorf/id/JORFTEXT000048680967" TargetMode="External"/><Relationship Id="rId145" Type="http://schemas.openxmlformats.org/officeDocument/2006/relationships/hyperlink" Target="https://www.legifrance.gouv.fr/jorf/id/JORFTEXT000048567576" TargetMode="External"/><Relationship Id="rId166" Type="http://schemas.openxmlformats.org/officeDocument/2006/relationships/hyperlink" Target="https://www.legifrance.gouv.fr/jorf/id/JORFTEXT000048560813" TargetMode="External"/><Relationship Id="rId187" Type="http://schemas.openxmlformats.org/officeDocument/2006/relationships/hyperlink" Target="https://www.legifrance.gouv.fr/jorf/id/JORFTEXT000048514810" TargetMode="External"/><Relationship Id="rId1" Type="http://schemas.openxmlformats.org/officeDocument/2006/relationships/numbering" Target="numbering.xml"/><Relationship Id="rId212" Type="http://schemas.openxmlformats.org/officeDocument/2006/relationships/hyperlink" Target="https://www.legifrance.gouv.fr/jorf/id/JORFTEXT000048466561" TargetMode="External"/><Relationship Id="rId233" Type="http://schemas.openxmlformats.org/officeDocument/2006/relationships/hyperlink" Target="https://www.legifrance.gouv.fr/jorf/id/JORFTEXT000048458958" TargetMode="External"/><Relationship Id="rId28" Type="http://schemas.openxmlformats.org/officeDocument/2006/relationships/hyperlink" Target="https://www.legifrance.gouv.fr/jorf/id/JORFTEXT000049121290" TargetMode="External"/><Relationship Id="rId49" Type="http://schemas.openxmlformats.org/officeDocument/2006/relationships/hyperlink" Target="https://www.legifrance.gouv.fr/jorf/id/JORFTEXT000049079356" TargetMode="External"/><Relationship Id="rId114" Type="http://schemas.openxmlformats.org/officeDocument/2006/relationships/hyperlink" Target="https://www.legifrance.gouv.fr/jorf/id/JORFTEXT000048658620" TargetMode="External"/><Relationship Id="rId60" Type="http://schemas.openxmlformats.org/officeDocument/2006/relationships/hyperlink" Target="https://www.legifrance.gouv.fr/jorf/id/JORFTEXT000048982830" TargetMode="External"/><Relationship Id="rId81" Type="http://schemas.openxmlformats.org/officeDocument/2006/relationships/hyperlink" Target="https://www.legifrance.gouv.fr/jorf/id/JORFTEXT000048680829" TargetMode="External"/><Relationship Id="rId135" Type="http://schemas.openxmlformats.org/officeDocument/2006/relationships/hyperlink" Target="https://www.legifrance.gouv.fr/jorf/id/JORFTEXT000048572732" TargetMode="External"/><Relationship Id="rId156" Type="http://schemas.openxmlformats.org/officeDocument/2006/relationships/hyperlink" Target="https://www.legifrance.gouv.fr/jorf/id/JORFTEXT000048567712" TargetMode="External"/><Relationship Id="rId177" Type="http://schemas.openxmlformats.org/officeDocument/2006/relationships/hyperlink" Target="https://www.legifrance.gouv.fr/jorf/id/JORFTEXT000048542434" TargetMode="External"/><Relationship Id="rId198" Type="http://schemas.openxmlformats.org/officeDocument/2006/relationships/hyperlink" Target="https://www.legifrance.gouv.fr/jorf/id/JORFTEXT000048514964" TargetMode="External"/><Relationship Id="rId202" Type="http://schemas.openxmlformats.org/officeDocument/2006/relationships/hyperlink" Target="https://www.legifrance.gouv.fr/jorf/id/JORFTEXT000048501345" TargetMode="External"/><Relationship Id="rId223" Type="http://schemas.openxmlformats.org/officeDocument/2006/relationships/hyperlink" Target="https://www.legifrance.gouv.fr/jorf/id/JORFTEXT000048466685" TargetMode="External"/><Relationship Id="rId244" Type="http://schemas.openxmlformats.org/officeDocument/2006/relationships/hyperlink" Target="https://www.legifrance.gouv.fr/jorf/id/JORFTEXT000048374375" TargetMode="External"/><Relationship Id="rId18" Type="http://schemas.openxmlformats.org/officeDocument/2006/relationships/hyperlink" Target="https://www.legifrance.gouv.fr/jorf/id/JORFTEXT000049121163" TargetMode="External"/><Relationship Id="rId39" Type="http://schemas.openxmlformats.org/officeDocument/2006/relationships/hyperlink" Target="https://www.legifrance.gouv.fr/jorf/id/JORFTEXT000049121426" TargetMode="External"/><Relationship Id="rId50" Type="http://schemas.openxmlformats.org/officeDocument/2006/relationships/hyperlink" Target="https://www.legifrance.gouv.fr/jorf/id/JORFTEXT000049068492" TargetMode="External"/><Relationship Id="rId104" Type="http://schemas.openxmlformats.org/officeDocument/2006/relationships/hyperlink" Target="https://www.legifrance.gouv.fr/jorf/id/JORFTEXT000048670078" TargetMode="External"/><Relationship Id="rId125" Type="http://schemas.openxmlformats.org/officeDocument/2006/relationships/hyperlink" Target="https://www.legifrance.gouv.fr/jorf/id/JORFTEXT000048622068" TargetMode="External"/><Relationship Id="rId146" Type="http://schemas.openxmlformats.org/officeDocument/2006/relationships/hyperlink" Target="https://www.legifrance.gouv.fr/jorf/id/JORFTEXT000048567586" TargetMode="External"/><Relationship Id="rId167" Type="http://schemas.openxmlformats.org/officeDocument/2006/relationships/hyperlink" Target="https://www.legifrance.gouv.fr/jorf/id/JORFTEXT000048560825" TargetMode="External"/><Relationship Id="rId188" Type="http://schemas.openxmlformats.org/officeDocument/2006/relationships/hyperlink" Target="https://www.legifrance.gouv.fr/jorf/id/JORFTEXT000048514833" TargetMode="External"/><Relationship Id="rId71" Type="http://schemas.openxmlformats.org/officeDocument/2006/relationships/hyperlink" Target="https://www.legifrance.gouv.fr/jorf/id/JORFTEXT000048737759" TargetMode="External"/><Relationship Id="rId92" Type="http://schemas.openxmlformats.org/officeDocument/2006/relationships/hyperlink" Target="https://www.legifrance.gouv.fr/jorf/id/JORFTEXT000048680986" TargetMode="External"/><Relationship Id="rId213" Type="http://schemas.openxmlformats.org/officeDocument/2006/relationships/hyperlink" Target="https://www.legifrance.gouv.fr/jorf/id/JORFTEXT000048466573" TargetMode="External"/><Relationship Id="rId234" Type="http://schemas.openxmlformats.org/officeDocument/2006/relationships/hyperlink" Target="https://www.legifrance.gouv.fr/jorf/id/JORFTEXT000048458973" TargetMode="External"/><Relationship Id="rId2" Type="http://schemas.openxmlformats.org/officeDocument/2006/relationships/styles" Target="styles.xml"/><Relationship Id="rId29" Type="http://schemas.openxmlformats.org/officeDocument/2006/relationships/hyperlink" Target="https://www.legifrance.gouv.fr/jorf/id/JORFTEXT000049121303" TargetMode="External"/><Relationship Id="rId40" Type="http://schemas.openxmlformats.org/officeDocument/2006/relationships/hyperlink" Target="https://www.legifrance.gouv.fr/jorf/id/JORFTEXT000049121432" TargetMode="External"/><Relationship Id="rId115" Type="http://schemas.openxmlformats.org/officeDocument/2006/relationships/hyperlink" Target="https://www.legifrance.gouv.fr/jorf/id/JORFTEXT000048658637" TargetMode="External"/><Relationship Id="rId136" Type="http://schemas.openxmlformats.org/officeDocument/2006/relationships/hyperlink" Target="https://www.legifrance.gouv.fr/jorf/id/JORFTEXT000048572753" TargetMode="External"/><Relationship Id="rId157" Type="http://schemas.openxmlformats.org/officeDocument/2006/relationships/hyperlink" Target="https://www.legifrance.gouv.fr/jorf/id/JORFTEXT000048560716" TargetMode="External"/><Relationship Id="rId178" Type="http://schemas.openxmlformats.org/officeDocument/2006/relationships/hyperlink" Target="https://www.legifrance.gouv.fr/jorf/id/JORFTEXT000048542443" TargetMode="External"/><Relationship Id="rId61" Type="http://schemas.openxmlformats.org/officeDocument/2006/relationships/hyperlink" Target="https://www.legifrance.gouv.fr/jorf/id/JORFTEXT000048982844" TargetMode="External"/><Relationship Id="rId82" Type="http://schemas.openxmlformats.org/officeDocument/2006/relationships/hyperlink" Target="https://www.legifrance.gouv.fr/jorf/id/JORFTEXT000048680837" TargetMode="External"/><Relationship Id="rId199" Type="http://schemas.openxmlformats.org/officeDocument/2006/relationships/hyperlink" Target="https://www.legifrance.gouv.fr/jorf/id/JORFTEXT000048514978" TargetMode="External"/><Relationship Id="rId203" Type="http://schemas.openxmlformats.org/officeDocument/2006/relationships/hyperlink" Target="https://www.legifrance.gouv.fr/jorf/id/JORFTEXT000048466418" TargetMode="External"/><Relationship Id="rId19" Type="http://schemas.openxmlformats.org/officeDocument/2006/relationships/hyperlink" Target="https://www.legifrance.gouv.fr/jorf/id/JORFTEXT000049121173" TargetMode="External"/><Relationship Id="rId224" Type="http://schemas.openxmlformats.org/officeDocument/2006/relationships/hyperlink" Target="https://www.legifrance.gouv.fr/jorf/id/JORFTEXT000048466698" TargetMode="External"/><Relationship Id="rId245" Type="http://schemas.openxmlformats.org/officeDocument/2006/relationships/hyperlink" Target="https://www.legifrance.gouv.fr/jorf/id/JORFTEXT000048374392" TargetMode="External"/><Relationship Id="rId30" Type="http://schemas.openxmlformats.org/officeDocument/2006/relationships/hyperlink" Target="https://www.legifrance.gouv.fr/jorf/id/JORFTEXT000049121320" TargetMode="External"/><Relationship Id="rId105" Type="http://schemas.openxmlformats.org/officeDocument/2006/relationships/hyperlink" Target="https://www.legifrance.gouv.fr/jorf/id/JORFTEXT000048670090" TargetMode="External"/><Relationship Id="rId126" Type="http://schemas.openxmlformats.org/officeDocument/2006/relationships/hyperlink" Target="https://www.legifrance.gouv.fr/jorf/id/JORFTEXT000048595561" TargetMode="External"/><Relationship Id="rId147" Type="http://schemas.openxmlformats.org/officeDocument/2006/relationships/hyperlink" Target="https://www.legifrance.gouv.fr/jorf/id/JORFTEXT000048567596" TargetMode="External"/><Relationship Id="rId168" Type="http://schemas.openxmlformats.org/officeDocument/2006/relationships/hyperlink" Target="https://www.legifrance.gouv.fr/jorf/id/JORFTEXT000048560836" TargetMode="External"/><Relationship Id="rId51" Type="http://schemas.openxmlformats.org/officeDocument/2006/relationships/hyperlink" Target="https://www.legifrance.gouv.fr/jorf/id/JORFTEXT000049041589" TargetMode="External"/><Relationship Id="rId72" Type="http://schemas.openxmlformats.org/officeDocument/2006/relationships/hyperlink" Target="https://www.legifrance.gouv.fr/jorf/id/JORFTEXT000048730980" TargetMode="External"/><Relationship Id="rId93" Type="http://schemas.openxmlformats.org/officeDocument/2006/relationships/hyperlink" Target="https://www.legifrance.gouv.fr/jorf/id/JORFTEXT000048669944" TargetMode="External"/><Relationship Id="rId189" Type="http://schemas.openxmlformats.org/officeDocument/2006/relationships/hyperlink" Target="https://www.legifrance.gouv.fr/jorf/id/JORFTEXT000048514846" TargetMode="External"/><Relationship Id="rId3" Type="http://schemas.openxmlformats.org/officeDocument/2006/relationships/settings" Target="settings.xml"/><Relationship Id="rId214" Type="http://schemas.openxmlformats.org/officeDocument/2006/relationships/hyperlink" Target="https://www.legifrance.gouv.fr/jorf/id/JORFTEXT000048466583" TargetMode="External"/><Relationship Id="rId235" Type="http://schemas.openxmlformats.org/officeDocument/2006/relationships/hyperlink" Target="https://www.legifrance.gouv.fr/jorf/id/JORFTEXT000048458988" TargetMode="External"/><Relationship Id="rId116" Type="http://schemas.openxmlformats.org/officeDocument/2006/relationships/hyperlink" Target="https://www.legifrance.gouv.fr/jorf/id/JORFTEXT000048642533" TargetMode="External"/><Relationship Id="rId137" Type="http://schemas.openxmlformats.org/officeDocument/2006/relationships/hyperlink" Target="https://www.legifrance.gouv.fr/jorf/id/JORFTEXT000048572766" TargetMode="External"/><Relationship Id="rId158" Type="http://schemas.openxmlformats.org/officeDocument/2006/relationships/hyperlink" Target="https://www.legifrance.gouv.fr/jorf/id/JORFTEXT000048560727" TargetMode="External"/><Relationship Id="rId20" Type="http://schemas.openxmlformats.org/officeDocument/2006/relationships/hyperlink" Target="https://www.legifrance.gouv.fr/jorf/id/JORFTEXT000049121181" TargetMode="External"/><Relationship Id="rId41" Type="http://schemas.openxmlformats.org/officeDocument/2006/relationships/hyperlink" Target="https://www.legifrance.gouv.fr/jorf/id/JORFTEXT000049121439" TargetMode="External"/><Relationship Id="rId62" Type="http://schemas.openxmlformats.org/officeDocument/2006/relationships/hyperlink" Target="https://www.legifrance.gouv.fr/jorf/id/JORFTEXT000048981937" TargetMode="External"/><Relationship Id="rId83" Type="http://schemas.openxmlformats.org/officeDocument/2006/relationships/hyperlink" Target="https://www.legifrance.gouv.fr/jorf/id/JORFTEXT000048680854" TargetMode="External"/><Relationship Id="rId179" Type="http://schemas.openxmlformats.org/officeDocument/2006/relationships/hyperlink" Target="https://www.legifrance.gouv.fr/jorf/id/JORFTEXT000048542449" TargetMode="External"/><Relationship Id="rId190" Type="http://schemas.openxmlformats.org/officeDocument/2006/relationships/hyperlink" Target="https://www.legifrance.gouv.fr/jorf/id/JORFTEXT000048514859" TargetMode="External"/><Relationship Id="rId204" Type="http://schemas.openxmlformats.org/officeDocument/2006/relationships/hyperlink" Target="https://www.legifrance.gouv.fr/jorf/id/JORFTEXT000048466428" TargetMode="External"/><Relationship Id="rId225" Type="http://schemas.openxmlformats.org/officeDocument/2006/relationships/hyperlink" Target="https://www.legifrance.gouv.fr/jorf/id/JORFTEXT000048466726" TargetMode="External"/><Relationship Id="rId246" Type="http://schemas.openxmlformats.org/officeDocument/2006/relationships/hyperlink" Target="https://www.legifrance.gouv.fr/jorf/id/JORFTEXT000048299981" TargetMode="External"/><Relationship Id="rId106" Type="http://schemas.openxmlformats.org/officeDocument/2006/relationships/hyperlink" Target="https://www.legifrance.gouv.fr/jorf/id/JORFTEXT000048670110" TargetMode="External"/><Relationship Id="rId127" Type="http://schemas.openxmlformats.org/officeDocument/2006/relationships/hyperlink" Target="https://www.legifrance.gouv.fr/jorf/id/JORFTEXT000048595573" TargetMode="External"/></Relationships>
</file>

<file path=word/theme/theme1.xml><?xml version="1.0" encoding="utf-8"?>
<a:theme xmlns:a="http://schemas.openxmlformats.org/drawingml/2006/main" name="Thème Office">
  <a:themeElements>
    <a:clrScheme name="Office">
      <a:dk1>
        <a:sysClr val="windowText" lastClr="FFFFF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20</Pages>
  <Words>15678</Words>
  <Characters>86230</Characters>
  <Application>Microsoft Office Word</Application>
  <DocSecurity>0</DocSecurity>
  <Lines>718</Lines>
  <Paragraphs>203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HERGES</dc:creator>
  <cp:keywords/>
  <dc:description/>
  <cp:lastModifiedBy>Christian Herges</cp:lastModifiedBy>
  <cp:revision>26</cp:revision>
  <dcterms:created xsi:type="dcterms:W3CDTF">2024-01-09T06:03:00Z</dcterms:created>
  <dcterms:modified xsi:type="dcterms:W3CDTF">2024-02-27T06:13:00Z</dcterms:modified>
</cp:coreProperties>
</file>